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D5" w:rsidRPr="00AE6DF2" w:rsidRDefault="00AE6DF2" w:rsidP="007450F8">
      <w:pPr>
        <w:spacing w:line="240" w:lineRule="auto"/>
        <w:contextualSpacing/>
        <w:jc w:val="center"/>
        <w:rPr>
          <w:rFonts w:ascii="Times New Roman" w:hAnsi="Times New Roman" w:cs="Times New Roman"/>
          <w:b/>
          <w:sz w:val="24"/>
          <w:szCs w:val="24"/>
        </w:rPr>
      </w:pPr>
      <w:r w:rsidRPr="00AE6DF2">
        <w:rPr>
          <w:rFonts w:ascii="Times New Roman" w:hAnsi="Times New Roman" w:cs="Times New Roman"/>
          <w:b/>
          <w:sz w:val="24"/>
          <w:szCs w:val="24"/>
        </w:rPr>
        <w:t>FINANCE COMMITTEE</w:t>
      </w:r>
      <w:r w:rsidR="000D66D3" w:rsidRPr="00AE6DF2">
        <w:rPr>
          <w:rFonts w:ascii="Times New Roman" w:hAnsi="Times New Roman" w:cs="Times New Roman"/>
          <w:b/>
          <w:sz w:val="24"/>
          <w:szCs w:val="24"/>
        </w:rPr>
        <w:t xml:space="preserve"> MEETING</w:t>
      </w:r>
    </w:p>
    <w:p w:rsidR="000D66D3" w:rsidRPr="00AE6DF2" w:rsidRDefault="00AE6DF2" w:rsidP="000D66D3">
      <w:pPr>
        <w:spacing w:line="240" w:lineRule="auto"/>
        <w:contextualSpacing/>
        <w:jc w:val="center"/>
        <w:rPr>
          <w:rFonts w:ascii="Times New Roman" w:hAnsi="Times New Roman" w:cs="Times New Roman"/>
          <w:b/>
          <w:sz w:val="24"/>
          <w:szCs w:val="24"/>
        </w:rPr>
      </w:pPr>
      <w:r w:rsidRPr="00AE6DF2">
        <w:rPr>
          <w:rFonts w:ascii="Times New Roman" w:hAnsi="Times New Roman" w:cs="Times New Roman"/>
          <w:b/>
          <w:sz w:val="24"/>
          <w:szCs w:val="24"/>
        </w:rPr>
        <w:t>Tuesday</w:t>
      </w:r>
      <w:r w:rsidR="000D66D3" w:rsidRPr="00AE6DF2">
        <w:rPr>
          <w:rFonts w:ascii="Times New Roman" w:hAnsi="Times New Roman" w:cs="Times New Roman"/>
          <w:b/>
          <w:sz w:val="24"/>
          <w:szCs w:val="24"/>
        </w:rPr>
        <w:t xml:space="preserve">, </w:t>
      </w:r>
      <w:r w:rsidRPr="00AE6DF2">
        <w:rPr>
          <w:rFonts w:ascii="Times New Roman" w:hAnsi="Times New Roman" w:cs="Times New Roman"/>
          <w:b/>
          <w:sz w:val="24"/>
          <w:szCs w:val="24"/>
        </w:rPr>
        <w:t>December 12</w:t>
      </w:r>
      <w:r w:rsidR="000D66D3" w:rsidRPr="00AE6DF2">
        <w:rPr>
          <w:rFonts w:ascii="Times New Roman" w:hAnsi="Times New Roman" w:cs="Times New Roman"/>
          <w:b/>
          <w:sz w:val="24"/>
          <w:szCs w:val="24"/>
        </w:rPr>
        <w:t>, 2023</w:t>
      </w:r>
    </w:p>
    <w:p w:rsidR="000D66D3" w:rsidRPr="0005167D" w:rsidRDefault="00E83E67" w:rsidP="000D66D3">
      <w:pPr>
        <w:spacing w:line="240" w:lineRule="auto"/>
        <w:contextualSpacing/>
        <w:jc w:val="center"/>
        <w:rPr>
          <w:rFonts w:ascii="Times New Roman" w:hAnsi="Times New Roman" w:cs="Times New Roman"/>
          <w:b/>
          <w:sz w:val="24"/>
          <w:szCs w:val="24"/>
        </w:rPr>
      </w:pPr>
      <w:r w:rsidRPr="00AE6DF2">
        <w:rPr>
          <w:rFonts w:ascii="Times New Roman" w:hAnsi="Times New Roman" w:cs="Times New Roman"/>
          <w:b/>
          <w:sz w:val="24"/>
          <w:szCs w:val="24"/>
        </w:rPr>
        <w:t>1</w:t>
      </w:r>
      <w:r w:rsidR="00AE6DF2" w:rsidRPr="00AE6DF2">
        <w:rPr>
          <w:rFonts w:ascii="Times New Roman" w:hAnsi="Times New Roman" w:cs="Times New Roman"/>
          <w:b/>
          <w:sz w:val="24"/>
          <w:szCs w:val="24"/>
        </w:rPr>
        <w:t>1:30 am to 1</w:t>
      </w:r>
      <w:r w:rsidRPr="00AE6DF2">
        <w:rPr>
          <w:rFonts w:ascii="Times New Roman" w:hAnsi="Times New Roman" w:cs="Times New Roman"/>
          <w:b/>
          <w:sz w:val="24"/>
          <w:szCs w:val="24"/>
        </w:rPr>
        <w:t>:00 p</w:t>
      </w:r>
      <w:r w:rsidR="000D66D3" w:rsidRPr="00AE6DF2">
        <w:rPr>
          <w:rFonts w:ascii="Times New Roman" w:hAnsi="Times New Roman" w:cs="Times New Roman"/>
          <w:b/>
          <w:sz w:val="24"/>
          <w:szCs w:val="24"/>
        </w:rPr>
        <w:t>m</w:t>
      </w:r>
    </w:p>
    <w:p w:rsidR="000D66D3" w:rsidRPr="0005167D" w:rsidRDefault="000D66D3" w:rsidP="00484ED7">
      <w:pPr>
        <w:spacing w:line="240" w:lineRule="auto"/>
        <w:contextualSpacing/>
        <w:rPr>
          <w:rFonts w:ascii="Times New Roman" w:hAnsi="Times New Roman" w:cs="Times New Roman"/>
          <w:sz w:val="24"/>
          <w:szCs w:val="24"/>
        </w:rPr>
      </w:pPr>
    </w:p>
    <w:p w:rsidR="00CC2EB5" w:rsidRPr="00CC2EB5" w:rsidRDefault="00CC2EB5" w:rsidP="00CC2EB5">
      <w:pPr>
        <w:spacing w:line="240" w:lineRule="auto"/>
        <w:contextualSpacing/>
        <w:jc w:val="center"/>
        <w:rPr>
          <w:rFonts w:ascii="Times New Roman" w:hAnsi="Times New Roman" w:cs="Times New Roman"/>
          <w:i/>
          <w:sz w:val="24"/>
          <w:szCs w:val="24"/>
        </w:rPr>
      </w:pPr>
      <w:r w:rsidRPr="00CC2EB5">
        <w:rPr>
          <w:rFonts w:ascii="Times New Roman" w:hAnsi="Times New Roman" w:cs="Times New Roman"/>
          <w:i/>
          <w:sz w:val="24"/>
          <w:szCs w:val="24"/>
        </w:rPr>
        <w:t xml:space="preserve">Note: Per the State Office of Information Practices (OIP), members of the public may contact </w:t>
      </w:r>
      <w:hyperlink r:id="rId8" w:history="1">
        <w:r w:rsidRPr="00CC2EB5">
          <w:rPr>
            <w:rStyle w:val="Hyperlink"/>
            <w:rFonts w:ascii="Times New Roman" w:hAnsi="Times New Roman" w:cs="Times New Roman"/>
            <w:i/>
            <w:sz w:val="24"/>
            <w:szCs w:val="24"/>
          </w:rPr>
          <w:t>OahuWDB@honolulu.gov</w:t>
        </w:r>
      </w:hyperlink>
      <w:r w:rsidRPr="00CC2EB5">
        <w:rPr>
          <w:rFonts w:ascii="Times New Roman" w:hAnsi="Times New Roman" w:cs="Times New Roman"/>
          <w:i/>
          <w:sz w:val="24"/>
          <w:szCs w:val="24"/>
        </w:rPr>
        <w:t xml:space="preserve"> to be added to a mailing list for future meeting announcements</w:t>
      </w:r>
    </w:p>
    <w:p w:rsidR="00CC2EB5" w:rsidRDefault="00CC2EB5" w:rsidP="009F03F5">
      <w:pPr>
        <w:spacing w:line="240" w:lineRule="auto"/>
        <w:contextualSpacing/>
        <w:rPr>
          <w:rFonts w:ascii="Times New Roman" w:hAnsi="Times New Roman" w:cs="Times New Roman"/>
          <w:b/>
          <w:sz w:val="24"/>
          <w:szCs w:val="24"/>
        </w:rPr>
      </w:pPr>
    </w:p>
    <w:p w:rsidR="00CC2EB5" w:rsidRDefault="00CC2EB5" w:rsidP="00CC2EB5">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Members Present:</w:t>
      </w:r>
    </w:p>
    <w:p w:rsidR="00AE6DF2" w:rsidRPr="00ED3DA1" w:rsidRDefault="00AE6DF2" w:rsidP="00CC2EB5">
      <w:pPr>
        <w:spacing w:line="240" w:lineRule="auto"/>
        <w:contextualSpacing/>
        <w:rPr>
          <w:rFonts w:ascii="Times New Roman" w:hAnsi="Times New Roman" w:cs="Times New Roman"/>
        </w:rPr>
      </w:pPr>
      <w:r w:rsidRPr="00952BAC">
        <w:rPr>
          <w:rFonts w:ascii="Times New Roman" w:hAnsi="Times New Roman" w:cs="Times New Roman"/>
          <w:sz w:val="24"/>
          <w:szCs w:val="24"/>
        </w:rPr>
        <w:t>Christopher Lum Lee</w:t>
      </w:r>
      <w:r w:rsidRPr="00952BAC">
        <w:rPr>
          <w:rFonts w:ascii="Times New Roman" w:hAnsi="Times New Roman" w:cs="Times New Roman"/>
        </w:rPr>
        <w:t>, Tri Sec Inc.,</w:t>
      </w:r>
      <w:r w:rsidRPr="00952BAC">
        <w:rPr>
          <w:rFonts w:ascii="Times New Roman" w:hAnsi="Times New Roman" w:cs="Times New Roman"/>
          <w:sz w:val="24"/>
          <w:szCs w:val="24"/>
        </w:rPr>
        <w:t xml:space="preserve"> </w:t>
      </w:r>
      <w:r w:rsidRPr="00952BAC">
        <w:rPr>
          <w:rFonts w:ascii="Times New Roman" w:hAnsi="Times New Roman" w:cs="Times New Roman"/>
        </w:rPr>
        <w:t>Principal Guard and Chief Administrative Officer</w:t>
      </w:r>
      <w:r w:rsidRPr="00ED3DA1">
        <w:rPr>
          <w:rFonts w:ascii="Times New Roman" w:hAnsi="Times New Roman" w:cs="Times New Roman"/>
        </w:rPr>
        <w:t>, Committee Chair</w:t>
      </w:r>
    </w:p>
    <w:p w:rsidR="00AE6DF2" w:rsidRPr="00952BAC" w:rsidRDefault="00AE6DF2" w:rsidP="00CC2EB5">
      <w:pPr>
        <w:spacing w:line="240" w:lineRule="auto"/>
        <w:contextualSpacing/>
        <w:rPr>
          <w:rFonts w:ascii="Times New Roman" w:hAnsi="Times New Roman" w:cs="Times New Roman"/>
          <w:sz w:val="24"/>
          <w:szCs w:val="24"/>
        </w:rPr>
      </w:pPr>
      <w:r w:rsidRPr="00952BAC">
        <w:rPr>
          <w:rFonts w:ascii="Times New Roman" w:hAnsi="Times New Roman" w:cs="Times New Roman"/>
          <w:sz w:val="24"/>
          <w:szCs w:val="24"/>
        </w:rPr>
        <w:t>Carla Kobashigawa, Applied Computer Training &amp; Technology, Inc., Director</w:t>
      </w:r>
    </w:p>
    <w:p w:rsidR="00AE6DF2" w:rsidRPr="00952BAC" w:rsidRDefault="00AE6DF2" w:rsidP="00CC2EB5">
      <w:pPr>
        <w:spacing w:line="240" w:lineRule="auto"/>
        <w:contextualSpacing/>
        <w:rPr>
          <w:rFonts w:ascii="Times New Roman" w:hAnsi="Times New Roman" w:cs="Times New Roman"/>
          <w:sz w:val="24"/>
          <w:szCs w:val="24"/>
        </w:rPr>
      </w:pPr>
      <w:r w:rsidRPr="00952BAC">
        <w:rPr>
          <w:rFonts w:ascii="Times New Roman" w:hAnsi="Times New Roman" w:cs="Times New Roman"/>
          <w:sz w:val="24"/>
          <w:szCs w:val="24"/>
        </w:rPr>
        <w:t>Jeff Wagoner,</w:t>
      </w:r>
      <w:r w:rsidR="00ED3DA1">
        <w:rPr>
          <w:rFonts w:ascii="Times New Roman" w:hAnsi="Times New Roman" w:cs="Times New Roman"/>
          <w:sz w:val="24"/>
          <w:szCs w:val="24"/>
        </w:rPr>
        <w:t xml:space="preserve"> Outrigger Hospitality Group, President and Chief Executive Officer</w:t>
      </w:r>
    </w:p>
    <w:p w:rsidR="00AE6DF2" w:rsidRPr="00952BAC" w:rsidRDefault="00AE6DF2" w:rsidP="00CC2EB5">
      <w:pPr>
        <w:spacing w:line="240" w:lineRule="auto"/>
        <w:contextualSpacing/>
        <w:rPr>
          <w:rFonts w:ascii="Times New Roman" w:hAnsi="Times New Roman" w:cs="Times New Roman"/>
          <w:sz w:val="24"/>
          <w:szCs w:val="24"/>
        </w:rPr>
      </w:pPr>
      <w:r w:rsidRPr="00952BAC">
        <w:rPr>
          <w:rFonts w:ascii="Times New Roman" w:hAnsi="Times New Roman" w:cs="Times New Roman"/>
          <w:sz w:val="24"/>
          <w:szCs w:val="24"/>
        </w:rPr>
        <w:t>Nicole Anderson,</w:t>
      </w:r>
      <w:r w:rsidR="00ED3DA1">
        <w:rPr>
          <w:rFonts w:ascii="Times New Roman" w:hAnsi="Times New Roman" w:cs="Times New Roman"/>
          <w:sz w:val="24"/>
          <w:szCs w:val="24"/>
        </w:rPr>
        <w:t xml:space="preserve"> </w:t>
      </w:r>
      <w:r w:rsidR="00ED3DA1" w:rsidRPr="00ED3DA1">
        <w:rPr>
          <w:rFonts w:ascii="Times New Roman" w:hAnsi="Times New Roman" w:cs="Times New Roman"/>
        </w:rPr>
        <w:t>Office of Economic Revitalization</w:t>
      </w:r>
      <w:r w:rsidR="00ED3DA1">
        <w:rPr>
          <w:rFonts w:ascii="Times New Roman" w:hAnsi="Times New Roman" w:cs="Times New Roman"/>
          <w:sz w:val="24"/>
          <w:szCs w:val="24"/>
        </w:rPr>
        <w:t>, Workforce Development Program Manager</w:t>
      </w:r>
    </w:p>
    <w:p w:rsidR="00AE6DF2" w:rsidRPr="00952BAC" w:rsidRDefault="00AE6DF2" w:rsidP="00CC2EB5">
      <w:pPr>
        <w:spacing w:line="240" w:lineRule="auto"/>
        <w:contextualSpacing/>
        <w:rPr>
          <w:rFonts w:ascii="Times New Roman" w:hAnsi="Times New Roman" w:cs="Times New Roman"/>
          <w:sz w:val="24"/>
          <w:szCs w:val="24"/>
        </w:rPr>
      </w:pPr>
      <w:r w:rsidRPr="00952BAC">
        <w:rPr>
          <w:rFonts w:ascii="Times New Roman" w:hAnsi="Times New Roman" w:cs="Times New Roman"/>
          <w:sz w:val="24"/>
          <w:szCs w:val="24"/>
        </w:rPr>
        <w:t>Trevor Bracher,</w:t>
      </w:r>
      <w:r w:rsidR="00ED3DA1">
        <w:rPr>
          <w:rFonts w:ascii="Times New Roman" w:hAnsi="Times New Roman" w:cs="Times New Roman"/>
          <w:sz w:val="24"/>
          <w:szCs w:val="24"/>
        </w:rPr>
        <w:t xml:space="preserve"> Marriott International, Complex Director of Human Resources</w:t>
      </w:r>
    </w:p>
    <w:p w:rsidR="00CC2EB5" w:rsidRDefault="00CC2EB5" w:rsidP="00CC2EB5">
      <w:pPr>
        <w:spacing w:line="240" w:lineRule="auto"/>
        <w:contextualSpacing/>
        <w:rPr>
          <w:rFonts w:ascii="Times New Roman" w:hAnsi="Times New Roman" w:cs="Times New Roman"/>
          <w:b/>
          <w:sz w:val="24"/>
          <w:szCs w:val="24"/>
          <w:u w:val="single"/>
        </w:rPr>
      </w:pPr>
    </w:p>
    <w:p w:rsidR="00CC2EB5" w:rsidRDefault="00CC2EB5" w:rsidP="00CC2EB5">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Guests:</w:t>
      </w:r>
    </w:p>
    <w:p w:rsidR="00ED3DA1" w:rsidRPr="004E144E" w:rsidRDefault="00ED3DA1" w:rsidP="00CC2EB5">
      <w:pPr>
        <w:spacing w:line="240" w:lineRule="auto"/>
        <w:contextualSpacing/>
        <w:rPr>
          <w:rFonts w:ascii="Times New Roman" w:hAnsi="Times New Roman" w:cs="Times New Roman"/>
          <w:sz w:val="24"/>
          <w:szCs w:val="24"/>
        </w:rPr>
      </w:pPr>
      <w:r w:rsidRPr="004E144E">
        <w:rPr>
          <w:rFonts w:ascii="Times New Roman" w:hAnsi="Times New Roman" w:cs="Times New Roman"/>
          <w:sz w:val="24"/>
          <w:szCs w:val="24"/>
        </w:rPr>
        <w:t xml:space="preserve">AJC Staff, </w:t>
      </w:r>
      <w:r w:rsidR="00BA6DB0" w:rsidRPr="004E144E">
        <w:rPr>
          <w:rFonts w:ascii="Times New Roman" w:hAnsi="Times New Roman" w:cs="Times New Roman"/>
          <w:sz w:val="24"/>
          <w:szCs w:val="24"/>
        </w:rPr>
        <w:t xml:space="preserve">Participant(s) </w:t>
      </w:r>
      <w:r w:rsidR="001408F5" w:rsidRPr="004E144E">
        <w:rPr>
          <w:rFonts w:ascii="Times New Roman" w:hAnsi="Times New Roman" w:cs="Times New Roman"/>
          <w:sz w:val="24"/>
          <w:szCs w:val="24"/>
        </w:rPr>
        <w:t>failed to self-identify</w:t>
      </w:r>
    </w:p>
    <w:p w:rsidR="00CC2EB5" w:rsidRPr="004E144E" w:rsidRDefault="00CC2EB5" w:rsidP="00CC2EB5">
      <w:pPr>
        <w:spacing w:line="240" w:lineRule="auto"/>
        <w:contextualSpacing/>
        <w:rPr>
          <w:rFonts w:ascii="Times New Roman" w:hAnsi="Times New Roman" w:cs="Times New Roman"/>
          <w:b/>
          <w:sz w:val="24"/>
          <w:szCs w:val="24"/>
          <w:u w:val="single"/>
        </w:rPr>
      </w:pPr>
    </w:p>
    <w:p w:rsidR="00CC2EB5" w:rsidRPr="004E144E" w:rsidRDefault="00CC2EB5" w:rsidP="00CC2EB5">
      <w:pPr>
        <w:spacing w:line="240" w:lineRule="auto"/>
        <w:contextualSpacing/>
        <w:rPr>
          <w:rFonts w:ascii="Times New Roman" w:hAnsi="Times New Roman" w:cs="Times New Roman"/>
          <w:b/>
          <w:sz w:val="24"/>
          <w:szCs w:val="24"/>
          <w:u w:val="single"/>
        </w:rPr>
      </w:pPr>
      <w:r w:rsidRPr="004E144E">
        <w:rPr>
          <w:rFonts w:ascii="Times New Roman" w:hAnsi="Times New Roman" w:cs="Times New Roman"/>
          <w:b/>
          <w:sz w:val="24"/>
          <w:szCs w:val="24"/>
          <w:u w:val="single"/>
        </w:rPr>
        <w:t>Staff:</w:t>
      </w:r>
    </w:p>
    <w:p w:rsidR="001408F5" w:rsidRPr="004E144E" w:rsidRDefault="001408F5" w:rsidP="001408F5">
      <w:pPr>
        <w:spacing w:line="240" w:lineRule="auto"/>
        <w:contextualSpacing/>
        <w:rPr>
          <w:rFonts w:ascii="Times New Roman" w:hAnsi="Times New Roman" w:cs="Times New Roman"/>
          <w:sz w:val="24"/>
          <w:szCs w:val="24"/>
        </w:rPr>
      </w:pPr>
      <w:r w:rsidRPr="004E144E">
        <w:rPr>
          <w:rFonts w:ascii="Times New Roman" w:hAnsi="Times New Roman" w:cs="Times New Roman"/>
          <w:sz w:val="24"/>
          <w:szCs w:val="24"/>
        </w:rPr>
        <w:t>Daven Kawamura, Oahu Workforce Development Board, WIOA Specialist</w:t>
      </w:r>
    </w:p>
    <w:p w:rsidR="00AE6DF2" w:rsidRDefault="00AE6DF2" w:rsidP="00CC2EB5">
      <w:pPr>
        <w:spacing w:line="240" w:lineRule="auto"/>
        <w:contextualSpacing/>
        <w:rPr>
          <w:rFonts w:ascii="Times New Roman" w:hAnsi="Times New Roman" w:cs="Times New Roman"/>
          <w:sz w:val="24"/>
          <w:szCs w:val="24"/>
        </w:rPr>
      </w:pPr>
      <w:r w:rsidRPr="004E144E">
        <w:rPr>
          <w:rFonts w:ascii="Times New Roman" w:hAnsi="Times New Roman" w:cs="Times New Roman"/>
          <w:sz w:val="24"/>
          <w:szCs w:val="24"/>
        </w:rPr>
        <w:t>Raymond Duong, Oahu Workforce Development Board, Budget Analyst</w:t>
      </w:r>
    </w:p>
    <w:p w:rsidR="00484ED7" w:rsidRPr="0005167D" w:rsidRDefault="00484ED7" w:rsidP="00484ED7">
      <w:pPr>
        <w:spacing w:line="240" w:lineRule="auto"/>
        <w:contextualSpacing/>
        <w:jc w:val="center"/>
        <w:rPr>
          <w:rFonts w:ascii="Times New Roman" w:hAnsi="Times New Roman" w:cs="Times New Roman"/>
          <w:b/>
          <w:sz w:val="24"/>
          <w:szCs w:val="24"/>
        </w:rPr>
      </w:pPr>
    </w:p>
    <w:p w:rsidR="0005167D" w:rsidRPr="00CC2EB5" w:rsidRDefault="00484ED7" w:rsidP="00AE6DF2">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Call to Order</w:t>
      </w:r>
    </w:p>
    <w:p w:rsidR="00952BAC" w:rsidRDefault="00CC2EB5" w:rsidP="00952BAC">
      <w:pPr>
        <w:pStyle w:val="ListParagraph"/>
        <w:spacing w:line="240" w:lineRule="auto"/>
        <w:ind w:left="1080"/>
        <w:rPr>
          <w:rFonts w:ascii="Times New Roman" w:hAnsi="Times New Roman" w:cs="Times New Roman"/>
          <w:sz w:val="24"/>
          <w:szCs w:val="24"/>
        </w:rPr>
      </w:pPr>
      <w:r w:rsidRPr="00AE6DF2">
        <w:rPr>
          <w:rFonts w:ascii="Times New Roman" w:hAnsi="Times New Roman" w:cs="Times New Roman"/>
          <w:sz w:val="24"/>
          <w:szCs w:val="24"/>
        </w:rPr>
        <w:t xml:space="preserve">The Finance Committee meeting was called to order at </w:t>
      </w:r>
      <w:r w:rsidR="00AE6DF2" w:rsidRPr="00AE6DF2">
        <w:rPr>
          <w:rFonts w:ascii="Times New Roman" w:hAnsi="Times New Roman" w:cs="Times New Roman"/>
          <w:sz w:val="24"/>
          <w:szCs w:val="24"/>
        </w:rPr>
        <w:t>11:30 a</w:t>
      </w:r>
      <w:r w:rsidRPr="00AE6DF2">
        <w:rPr>
          <w:rFonts w:ascii="Times New Roman" w:hAnsi="Times New Roman" w:cs="Times New Roman"/>
          <w:sz w:val="24"/>
          <w:szCs w:val="24"/>
        </w:rPr>
        <w:t>m</w:t>
      </w:r>
      <w:r w:rsidR="00AE6DF2">
        <w:rPr>
          <w:rFonts w:ascii="Times New Roman" w:hAnsi="Times New Roman" w:cs="Times New Roman"/>
          <w:sz w:val="24"/>
          <w:szCs w:val="24"/>
        </w:rPr>
        <w:t xml:space="preserve"> by Chair </w:t>
      </w:r>
      <w:r w:rsidR="00AE6DF2" w:rsidRPr="00AE6DF2">
        <w:rPr>
          <w:rFonts w:ascii="Times New Roman" w:hAnsi="Times New Roman" w:cs="Times New Roman"/>
          <w:sz w:val="24"/>
          <w:szCs w:val="24"/>
        </w:rPr>
        <w:t>Christopher Lum Lee</w:t>
      </w:r>
      <w:r w:rsidRPr="00AE6DF2">
        <w:rPr>
          <w:rFonts w:ascii="Times New Roman" w:hAnsi="Times New Roman" w:cs="Times New Roman"/>
          <w:sz w:val="24"/>
          <w:szCs w:val="24"/>
        </w:rPr>
        <w:t>.</w:t>
      </w:r>
    </w:p>
    <w:p w:rsidR="00952BAC" w:rsidRPr="00952BAC" w:rsidRDefault="00952BAC" w:rsidP="00952BAC">
      <w:pPr>
        <w:pStyle w:val="ListParagraph"/>
        <w:spacing w:line="240" w:lineRule="auto"/>
        <w:ind w:left="1080"/>
        <w:rPr>
          <w:rFonts w:ascii="Times New Roman" w:hAnsi="Times New Roman" w:cs="Times New Roman"/>
          <w:sz w:val="24"/>
          <w:szCs w:val="24"/>
        </w:rPr>
      </w:pPr>
    </w:p>
    <w:p w:rsidR="00952BAC" w:rsidRDefault="0005167D" w:rsidP="00952BAC">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Welcome and Introductions</w:t>
      </w:r>
    </w:p>
    <w:p w:rsidR="00952BAC" w:rsidRDefault="00484ED7" w:rsidP="00952BAC">
      <w:pPr>
        <w:pStyle w:val="ListParagraph"/>
        <w:spacing w:line="240" w:lineRule="auto"/>
        <w:ind w:left="1080"/>
        <w:rPr>
          <w:rFonts w:ascii="Times New Roman" w:hAnsi="Times New Roman" w:cs="Times New Roman"/>
          <w:sz w:val="24"/>
          <w:szCs w:val="24"/>
        </w:rPr>
      </w:pPr>
      <w:r w:rsidRPr="00952BAC">
        <w:rPr>
          <w:rFonts w:ascii="Times New Roman" w:hAnsi="Times New Roman" w:cs="Times New Roman"/>
          <w:sz w:val="24"/>
          <w:szCs w:val="24"/>
        </w:rPr>
        <w:t>(Note: Per the State OIP, OWDB members are allowed to attend board meetings on audio only. Their votes will still count</w:t>
      </w:r>
      <w:r w:rsidR="00D50955">
        <w:rPr>
          <w:rFonts w:ascii="Times New Roman" w:hAnsi="Times New Roman" w:cs="Times New Roman"/>
          <w:sz w:val="24"/>
          <w:szCs w:val="24"/>
        </w:rPr>
        <w:t>,</w:t>
      </w:r>
      <w:r w:rsidRPr="00952BAC">
        <w:rPr>
          <w:rFonts w:ascii="Times New Roman" w:hAnsi="Times New Roman" w:cs="Times New Roman"/>
          <w:sz w:val="24"/>
          <w:szCs w:val="24"/>
        </w:rPr>
        <w:t xml:space="preserve"> and their attendance will also count toward quorum. However, board members must state their names clearly during introductions and before all of their comments during the meeting.)</w:t>
      </w:r>
    </w:p>
    <w:p w:rsidR="00952BAC" w:rsidRPr="00952BAC" w:rsidRDefault="00952BAC" w:rsidP="00952BAC">
      <w:pPr>
        <w:pStyle w:val="ListParagraph"/>
        <w:spacing w:line="240" w:lineRule="auto"/>
        <w:ind w:left="1080"/>
        <w:rPr>
          <w:rFonts w:ascii="Times New Roman" w:hAnsi="Times New Roman" w:cs="Times New Roman"/>
          <w:sz w:val="24"/>
          <w:szCs w:val="24"/>
        </w:rPr>
      </w:pPr>
    </w:p>
    <w:p w:rsidR="00952BAC" w:rsidRDefault="00952BAC" w:rsidP="00952BAC">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 xml:space="preserve">Approval of </w:t>
      </w:r>
      <w:r>
        <w:rPr>
          <w:rFonts w:ascii="Times New Roman" w:hAnsi="Times New Roman" w:cs="Times New Roman"/>
          <w:b/>
          <w:sz w:val="24"/>
          <w:szCs w:val="24"/>
        </w:rPr>
        <w:t>Minutes</w:t>
      </w:r>
    </w:p>
    <w:p w:rsidR="00952BAC" w:rsidRPr="00AE6DF2" w:rsidRDefault="00952BAC" w:rsidP="00952BAC">
      <w:pPr>
        <w:pStyle w:val="ListParagraph"/>
        <w:numPr>
          <w:ilvl w:val="1"/>
          <w:numId w:val="9"/>
        </w:numPr>
        <w:spacing w:line="240" w:lineRule="auto"/>
        <w:rPr>
          <w:rFonts w:ascii="Times New Roman" w:hAnsi="Times New Roman" w:cs="Times New Roman"/>
          <w:b/>
          <w:sz w:val="24"/>
          <w:szCs w:val="24"/>
        </w:rPr>
      </w:pPr>
      <w:r w:rsidRPr="00AE6DF2">
        <w:rPr>
          <w:rFonts w:ascii="Times New Roman" w:hAnsi="Times New Roman" w:cs="Times New Roman"/>
          <w:b/>
          <w:sz w:val="24"/>
          <w:szCs w:val="24"/>
        </w:rPr>
        <w:t>September 22, 2023 Meeting Minutes</w:t>
      </w:r>
    </w:p>
    <w:p w:rsidR="00952BAC" w:rsidRDefault="00952BAC"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Chair Lum Lee requested a motion to approve the min</w:t>
      </w:r>
      <w:r w:rsidR="00D50955">
        <w:rPr>
          <w:rFonts w:ascii="Times New Roman" w:hAnsi="Times New Roman" w:cs="Times New Roman"/>
          <w:sz w:val="24"/>
          <w:szCs w:val="24"/>
        </w:rPr>
        <w:t>utes for the September 22, 2023</w:t>
      </w:r>
      <w:r>
        <w:rPr>
          <w:rFonts w:ascii="Times New Roman" w:hAnsi="Times New Roman" w:cs="Times New Roman"/>
          <w:sz w:val="24"/>
          <w:szCs w:val="24"/>
        </w:rPr>
        <w:t xml:space="preserve"> meeting. Trevor Bracher moved to approve the mi</w:t>
      </w:r>
      <w:r w:rsidR="00D50955">
        <w:rPr>
          <w:rFonts w:ascii="Times New Roman" w:hAnsi="Times New Roman" w:cs="Times New Roman"/>
          <w:sz w:val="24"/>
          <w:szCs w:val="24"/>
        </w:rPr>
        <w:t xml:space="preserve">nutes of the </w:t>
      </w:r>
      <w:r>
        <w:rPr>
          <w:rFonts w:ascii="Times New Roman" w:hAnsi="Times New Roman" w:cs="Times New Roman"/>
          <w:sz w:val="24"/>
          <w:szCs w:val="24"/>
        </w:rPr>
        <w:t>meeting. Carla Kobashigawa seconded the motion. There were no objections or abstentions. The minutes were unanimously approved.</w:t>
      </w:r>
    </w:p>
    <w:p w:rsidR="009F03F5" w:rsidRPr="0005167D" w:rsidRDefault="009F03F5" w:rsidP="00952BAC">
      <w:pPr>
        <w:pStyle w:val="ListParagraph"/>
        <w:spacing w:line="240" w:lineRule="auto"/>
        <w:ind w:left="1080"/>
        <w:rPr>
          <w:rFonts w:ascii="Times New Roman" w:hAnsi="Times New Roman" w:cs="Times New Roman"/>
          <w:sz w:val="24"/>
          <w:szCs w:val="24"/>
        </w:rPr>
      </w:pPr>
    </w:p>
    <w:p w:rsidR="00952BAC" w:rsidRDefault="00952BAC" w:rsidP="00952BAC">
      <w:pPr>
        <w:pStyle w:val="ListParagraph"/>
        <w:spacing w:line="240" w:lineRule="auto"/>
        <w:ind w:left="1080"/>
        <w:rPr>
          <w:rFonts w:ascii="Times New Roman" w:hAnsi="Times New Roman" w:cs="Times New Roman"/>
          <w:b/>
          <w:sz w:val="24"/>
          <w:szCs w:val="24"/>
        </w:rPr>
      </w:pPr>
    </w:p>
    <w:p w:rsidR="00952BAC" w:rsidRDefault="00952BAC" w:rsidP="00AE6DF2">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September 2023 Expenditure Report Review</w:t>
      </w:r>
    </w:p>
    <w:p w:rsidR="001B6DC9" w:rsidRPr="004E144E" w:rsidRDefault="00893D42" w:rsidP="00810F51">
      <w:pPr>
        <w:pStyle w:val="ListParagraph"/>
        <w:spacing w:line="240" w:lineRule="auto"/>
        <w:ind w:left="1080"/>
        <w:rPr>
          <w:rStyle w:val="Hyperlink"/>
          <w:rFonts w:ascii="Times New Roman" w:hAnsi="Times New Roman" w:cs="Times New Roman"/>
          <w:color w:val="auto"/>
          <w:sz w:val="24"/>
          <w:szCs w:val="24"/>
          <w:u w:val="none"/>
        </w:rPr>
      </w:pPr>
      <w:r w:rsidRPr="004E144E">
        <w:rPr>
          <w:rFonts w:ascii="Times New Roman" w:hAnsi="Times New Roman" w:cs="Times New Roman"/>
          <w:sz w:val="24"/>
          <w:szCs w:val="24"/>
        </w:rPr>
        <w:t>Raymond Duong</w:t>
      </w:r>
      <w:r w:rsidR="00E0050E" w:rsidRPr="004E144E">
        <w:rPr>
          <w:rFonts w:ascii="Times New Roman" w:hAnsi="Times New Roman" w:cs="Times New Roman"/>
          <w:sz w:val="24"/>
          <w:szCs w:val="24"/>
        </w:rPr>
        <w:t>, Budget Analyst</w:t>
      </w:r>
      <w:r w:rsidR="00AA508D">
        <w:rPr>
          <w:rFonts w:ascii="Times New Roman" w:hAnsi="Times New Roman" w:cs="Times New Roman"/>
          <w:sz w:val="24"/>
          <w:szCs w:val="24"/>
        </w:rPr>
        <w:t xml:space="preserve"> for the </w:t>
      </w:r>
      <w:r w:rsidR="00E0050E" w:rsidRPr="004E144E">
        <w:rPr>
          <w:rFonts w:ascii="Times New Roman" w:hAnsi="Times New Roman" w:cs="Times New Roman"/>
          <w:sz w:val="24"/>
          <w:szCs w:val="24"/>
        </w:rPr>
        <w:t>Oahu Workforce Development Board,</w:t>
      </w:r>
      <w:r w:rsidRPr="004E144E">
        <w:rPr>
          <w:rFonts w:ascii="Times New Roman" w:hAnsi="Times New Roman" w:cs="Times New Roman"/>
          <w:sz w:val="24"/>
          <w:szCs w:val="24"/>
        </w:rPr>
        <w:t xml:space="preserve"> presented the September 2023 Expenditure Report. </w:t>
      </w:r>
      <w:r w:rsidR="001B6DC9" w:rsidRPr="004E144E">
        <w:rPr>
          <w:rFonts w:ascii="Times New Roman" w:hAnsi="Times New Roman" w:cs="Times New Roman"/>
          <w:sz w:val="24"/>
          <w:szCs w:val="24"/>
        </w:rPr>
        <w:t xml:space="preserve">Raymond clarified that each program year </w:t>
      </w:r>
      <w:r w:rsidR="00E0050E" w:rsidRPr="004E144E">
        <w:rPr>
          <w:rFonts w:ascii="Times New Roman" w:hAnsi="Times New Roman" w:cs="Times New Roman"/>
          <w:sz w:val="24"/>
          <w:szCs w:val="24"/>
        </w:rPr>
        <w:t xml:space="preserve">the county </w:t>
      </w:r>
      <w:r w:rsidR="001B6DC9" w:rsidRPr="004E144E">
        <w:rPr>
          <w:rFonts w:ascii="Times New Roman" w:hAnsi="Times New Roman" w:cs="Times New Roman"/>
          <w:sz w:val="24"/>
          <w:szCs w:val="24"/>
        </w:rPr>
        <w:t>has eight quarters</w:t>
      </w:r>
      <w:r w:rsidR="00E0050E" w:rsidRPr="004E144E">
        <w:rPr>
          <w:rFonts w:ascii="Times New Roman" w:hAnsi="Times New Roman" w:cs="Times New Roman"/>
          <w:sz w:val="24"/>
          <w:szCs w:val="24"/>
        </w:rPr>
        <w:t xml:space="preserve"> to spend down the funds</w:t>
      </w:r>
      <w:r w:rsidR="001B6DC9" w:rsidRPr="004E144E">
        <w:rPr>
          <w:rFonts w:ascii="Times New Roman" w:hAnsi="Times New Roman" w:cs="Times New Roman"/>
          <w:sz w:val="24"/>
          <w:szCs w:val="24"/>
        </w:rPr>
        <w:t xml:space="preserve">. Since the first four quarters of PY22 funds overlapped with the last four quarters of PY21 funds and PY21 funds were not fully expended there are only four quarters to spend down all of PY22’s funds. </w:t>
      </w:r>
    </w:p>
    <w:p w:rsidR="00320413" w:rsidRPr="004E144E" w:rsidRDefault="001B6DC9" w:rsidP="00810F51">
      <w:pPr>
        <w:pStyle w:val="ListParagraph"/>
        <w:spacing w:line="240" w:lineRule="auto"/>
        <w:ind w:left="1080"/>
        <w:rPr>
          <w:rStyle w:val="Hyperlink"/>
          <w:rFonts w:ascii="Times New Roman" w:hAnsi="Times New Roman" w:cs="Times New Roman"/>
          <w:color w:val="auto"/>
          <w:sz w:val="24"/>
          <w:szCs w:val="24"/>
          <w:u w:val="none"/>
        </w:rPr>
      </w:pPr>
      <w:r w:rsidRPr="004E144E">
        <w:rPr>
          <w:rStyle w:val="Hyperlink"/>
          <w:rFonts w:ascii="Times New Roman" w:hAnsi="Times New Roman" w:cs="Times New Roman"/>
          <w:color w:val="auto"/>
          <w:sz w:val="24"/>
          <w:szCs w:val="24"/>
          <w:u w:val="none"/>
        </w:rPr>
        <w:t xml:space="preserve">Carla Kobashigawa </w:t>
      </w:r>
      <w:r w:rsidR="00EF31A8" w:rsidRPr="004E144E">
        <w:rPr>
          <w:rStyle w:val="Hyperlink"/>
          <w:rFonts w:ascii="Times New Roman" w:hAnsi="Times New Roman" w:cs="Times New Roman"/>
          <w:color w:val="auto"/>
          <w:sz w:val="24"/>
          <w:szCs w:val="24"/>
          <w:u w:val="none"/>
        </w:rPr>
        <w:t xml:space="preserve">wanted to clarify that PY23 will be posed with the same </w:t>
      </w:r>
      <w:r w:rsidR="00571F8D" w:rsidRPr="004E144E">
        <w:rPr>
          <w:rStyle w:val="Hyperlink"/>
          <w:rFonts w:ascii="Times New Roman" w:hAnsi="Times New Roman" w:cs="Times New Roman"/>
          <w:color w:val="auto"/>
          <w:sz w:val="24"/>
          <w:szCs w:val="24"/>
          <w:u w:val="none"/>
        </w:rPr>
        <w:t>situation</w:t>
      </w:r>
      <w:r w:rsidR="00EF31A8" w:rsidRPr="004E144E">
        <w:rPr>
          <w:rStyle w:val="Hyperlink"/>
          <w:rFonts w:ascii="Times New Roman" w:hAnsi="Times New Roman" w:cs="Times New Roman"/>
          <w:color w:val="auto"/>
          <w:sz w:val="24"/>
          <w:szCs w:val="24"/>
          <w:u w:val="none"/>
        </w:rPr>
        <w:t xml:space="preserve"> as PY22, that the funds will not be able to be expended until PY23 5</w:t>
      </w:r>
      <w:r w:rsidR="00EF31A8" w:rsidRPr="004E144E">
        <w:rPr>
          <w:rStyle w:val="Hyperlink"/>
          <w:rFonts w:ascii="Times New Roman" w:hAnsi="Times New Roman" w:cs="Times New Roman"/>
          <w:color w:val="auto"/>
          <w:sz w:val="24"/>
          <w:szCs w:val="24"/>
          <w:u w:val="none"/>
          <w:vertAlign w:val="superscript"/>
        </w:rPr>
        <w:t>th</w:t>
      </w:r>
      <w:r w:rsidR="00EF31A8" w:rsidRPr="004E144E">
        <w:rPr>
          <w:rStyle w:val="Hyperlink"/>
          <w:rFonts w:ascii="Times New Roman" w:hAnsi="Times New Roman" w:cs="Times New Roman"/>
          <w:color w:val="auto"/>
          <w:sz w:val="24"/>
          <w:szCs w:val="24"/>
          <w:u w:val="none"/>
        </w:rPr>
        <w:t xml:space="preserve"> quarter. Raymond let her know that if the funds for PY22 are not fully expended PY23 funds will not become available until the 5</w:t>
      </w:r>
      <w:r w:rsidR="00EF31A8" w:rsidRPr="004E144E">
        <w:rPr>
          <w:rStyle w:val="Hyperlink"/>
          <w:rFonts w:ascii="Times New Roman" w:hAnsi="Times New Roman" w:cs="Times New Roman"/>
          <w:color w:val="auto"/>
          <w:sz w:val="24"/>
          <w:szCs w:val="24"/>
          <w:u w:val="none"/>
          <w:vertAlign w:val="superscript"/>
        </w:rPr>
        <w:t>th</w:t>
      </w:r>
      <w:r w:rsidR="00EF31A8" w:rsidRPr="004E144E">
        <w:rPr>
          <w:rStyle w:val="Hyperlink"/>
          <w:rFonts w:ascii="Times New Roman" w:hAnsi="Times New Roman" w:cs="Times New Roman"/>
          <w:color w:val="auto"/>
          <w:sz w:val="24"/>
          <w:szCs w:val="24"/>
          <w:u w:val="none"/>
        </w:rPr>
        <w:t xml:space="preserve"> quarter.</w:t>
      </w:r>
    </w:p>
    <w:p w:rsidR="00810F51" w:rsidRPr="004E144E" w:rsidRDefault="00810F51" w:rsidP="00952BAC">
      <w:pPr>
        <w:pStyle w:val="ListParagraph"/>
        <w:spacing w:line="240" w:lineRule="auto"/>
        <w:ind w:left="1080"/>
        <w:rPr>
          <w:rStyle w:val="Hyperlink"/>
          <w:rFonts w:ascii="Times New Roman" w:hAnsi="Times New Roman" w:cs="Times New Roman"/>
          <w:color w:val="auto"/>
          <w:sz w:val="24"/>
          <w:szCs w:val="24"/>
          <w:u w:val="none"/>
        </w:rPr>
      </w:pPr>
      <w:r w:rsidRPr="004E144E">
        <w:rPr>
          <w:rStyle w:val="Hyperlink"/>
          <w:rFonts w:ascii="Times New Roman" w:hAnsi="Times New Roman" w:cs="Times New Roman"/>
          <w:color w:val="auto"/>
          <w:sz w:val="24"/>
          <w:szCs w:val="24"/>
          <w:u w:val="none"/>
        </w:rPr>
        <w:t xml:space="preserve">Based on the forecasted returns, </w:t>
      </w:r>
      <w:r w:rsidR="009F03F5" w:rsidRPr="004E144E">
        <w:rPr>
          <w:rStyle w:val="Hyperlink"/>
          <w:rFonts w:ascii="Times New Roman" w:hAnsi="Times New Roman" w:cs="Times New Roman"/>
          <w:color w:val="auto"/>
          <w:sz w:val="24"/>
          <w:szCs w:val="24"/>
          <w:u w:val="none"/>
        </w:rPr>
        <w:t>Nicole Anderson</w:t>
      </w:r>
      <w:r w:rsidRPr="004E144E">
        <w:rPr>
          <w:rStyle w:val="Hyperlink"/>
          <w:rFonts w:ascii="Times New Roman" w:hAnsi="Times New Roman" w:cs="Times New Roman"/>
          <w:color w:val="auto"/>
          <w:sz w:val="24"/>
          <w:szCs w:val="24"/>
          <w:u w:val="none"/>
        </w:rPr>
        <w:t xml:space="preserve"> wanted to know if the pattern of returned funds is something being seen nationwide</w:t>
      </w:r>
      <w:r w:rsidR="003F5FCC" w:rsidRPr="004E144E">
        <w:rPr>
          <w:rStyle w:val="Hyperlink"/>
          <w:rFonts w:ascii="Times New Roman" w:hAnsi="Times New Roman" w:cs="Times New Roman"/>
          <w:color w:val="auto"/>
          <w:sz w:val="24"/>
          <w:szCs w:val="24"/>
          <w:u w:val="none"/>
        </w:rPr>
        <w:t xml:space="preserve"> due to the current labor market demographic</w:t>
      </w:r>
      <w:r w:rsidRPr="004E144E">
        <w:rPr>
          <w:rStyle w:val="Hyperlink"/>
          <w:rFonts w:ascii="Times New Roman" w:hAnsi="Times New Roman" w:cs="Times New Roman"/>
          <w:color w:val="auto"/>
          <w:sz w:val="24"/>
          <w:szCs w:val="24"/>
          <w:u w:val="none"/>
        </w:rPr>
        <w:t xml:space="preserve"> or if it’s localized to Honolulu. Per a training Raymond attended in November, there are states/counties that expend all their program year funds and are looking for additional funding sources. </w:t>
      </w:r>
    </w:p>
    <w:p w:rsidR="00320413" w:rsidRPr="00810F51" w:rsidRDefault="00810F51" w:rsidP="00810F51">
      <w:pPr>
        <w:pStyle w:val="ListParagraph"/>
        <w:spacing w:line="240" w:lineRule="auto"/>
        <w:ind w:left="1080"/>
        <w:rPr>
          <w:rStyle w:val="Hyperlink"/>
          <w:rFonts w:ascii="Times New Roman" w:hAnsi="Times New Roman" w:cs="Times New Roman"/>
          <w:color w:val="auto"/>
          <w:sz w:val="24"/>
          <w:szCs w:val="24"/>
          <w:u w:val="none"/>
        </w:rPr>
      </w:pPr>
      <w:r w:rsidRPr="004E144E">
        <w:rPr>
          <w:rStyle w:val="Hyperlink"/>
          <w:rFonts w:ascii="Times New Roman" w:hAnsi="Times New Roman" w:cs="Times New Roman"/>
          <w:color w:val="auto"/>
          <w:sz w:val="24"/>
          <w:szCs w:val="24"/>
          <w:u w:val="none"/>
        </w:rPr>
        <w:t>Jeff Wagoner wanted clarification of wh</w:t>
      </w:r>
      <w:r w:rsidR="006C09F5" w:rsidRPr="004E144E">
        <w:rPr>
          <w:rStyle w:val="Hyperlink"/>
          <w:rFonts w:ascii="Times New Roman" w:hAnsi="Times New Roman" w:cs="Times New Roman"/>
          <w:color w:val="auto"/>
          <w:sz w:val="24"/>
          <w:szCs w:val="24"/>
          <w:u w:val="none"/>
        </w:rPr>
        <w:t>ere</w:t>
      </w:r>
      <w:r w:rsidRPr="004E144E">
        <w:rPr>
          <w:rStyle w:val="Hyperlink"/>
          <w:rFonts w:ascii="Times New Roman" w:hAnsi="Times New Roman" w:cs="Times New Roman"/>
          <w:color w:val="auto"/>
          <w:sz w:val="24"/>
          <w:szCs w:val="24"/>
          <w:u w:val="none"/>
        </w:rPr>
        <w:t xml:space="preserve"> exactly returned funds goes to. Raymond let him know that funds are allocated to the counties</w:t>
      </w:r>
      <w:r>
        <w:rPr>
          <w:rStyle w:val="Hyperlink"/>
          <w:rFonts w:ascii="Times New Roman" w:hAnsi="Times New Roman" w:cs="Times New Roman"/>
          <w:color w:val="auto"/>
          <w:sz w:val="24"/>
          <w:szCs w:val="24"/>
          <w:u w:val="none"/>
        </w:rPr>
        <w:t xml:space="preserve"> by the state and if not fully expended the allocated funds are returned to the state.</w:t>
      </w:r>
    </w:p>
    <w:p w:rsidR="00E2164C" w:rsidRPr="008D3E21" w:rsidRDefault="00320413" w:rsidP="008D3E21">
      <w:pPr>
        <w:pStyle w:val="ListParagraph"/>
        <w:spacing w:line="240" w:lineRule="auto"/>
        <w:ind w:left="1080"/>
        <w:rPr>
          <w:rFonts w:ascii="Times New Roman" w:hAnsi="Times New Roman" w:cs="Times New Roman"/>
          <w:sz w:val="24"/>
          <w:szCs w:val="24"/>
        </w:rPr>
      </w:pPr>
      <w:r>
        <w:rPr>
          <w:rStyle w:val="Hyperlink"/>
          <w:rFonts w:ascii="Times New Roman" w:hAnsi="Times New Roman" w:cs="Times New Roman"/>
          <w:color w:val="auto"/>
          <w:sz w:val="24"/>
          <w:szCs w:val="24"/>
          <w:u w:val="none"/>
        </w:rPr>
        <w:t>Trevor</w:t>
      </w:r>
      <w:r w:rsidR="00810F51">
        <w:rPr>
          <w:rStyle w:val="Hyperlink"/>
          <w:rFonts w:ascii="Times New Roman" w:hAnsi="Times New Roman" w:cs="Times New Roman"/>
          <w:color w:val="auto"/>
          <w:sz w:val="24"/>
          <w:szCs w:val="24"/>
          <w:u w:val="none"/>
        </w:rPr>
        <w:t xml:space="preserve"> Bracher </w:t>
      </w:r>
      <w:r w:rsidR="009F03F5">
        <w:rPr>
          <w:rStyle w:val="Hyperlink"/>
          <w:rFonts w:ascii="Times New Roman" w:hAnsi="Times New Roman" w:cs="Times New Roman"/>
          <w:color w:val="auto"/>
          <w:sz w:val="24"/>
          <w:szCs w:val="24"/>
          <w:u w:val="none"/>
        </w:rPr>
        <w:t xml:space="preserve">drew concern on why there is no forecasted returned funds associated with Local Administrative Cost, </w:t>
      </w:r>
      <w:r w:rsidR="004B067B">
        <w:rPr>
          <w:rStyle w:val="Hyperlink"/>
          <w:rFonts w:ascii="Times New Roman" w:hAnsi="Times New Roman" w:cs="Times New Roman"/>
          <w:color w:val="auto"/>
          <w:sz w:val="24"/>
          <w:szCs w:val="24"/>
          <w:u w:val="none"/>
        </w:rPr>
        <w:t>it was clarified that the Local Administrative Cost presented were for Board Staff.</w:t>
      </w:r>
    </w:p>
    <w:p w:rsidR="001408F5" w:rsidRPr="001408F5" w:rsidRDefault="00320413" w:rsidP="001408F5">
      <w:pPr>
        <w:pStyle w:val="ListParagraph"/>
        <w:spacing w:line="240" w:lineRule="auto"/>
        <w:ind w:left="1080"/>
        <w:rPr>
          <w:rStyle w:val="Hyperlink"/>
          <w:rFonts w:ascii="Times New Roman" w:hAnsi="Times New Roman" w:cs="Times New Roman"/>
          <w:color w:val="auto"/>
          <w:sz w:val="24"/>
          <w:szCs w:val="24"/>
          <w:u w:val="none"/>
        </w:rPr>
      </w:pPr>
      <w:r>
        <w:rPr>
          <w:rFonts w:ascii="Times New Roman" w:hAnsi="Times New Roman" w:cs="Times New Roman"/>
          <w:sz w:val="24"/>
          <w:szCs w:val="24"/>
        </w:rPr>
        <w:t>More</w:t>
      </w:r>
      <w:r w:rsidR="00983ABF">
        <w:rPr>
          <w:rFonts w:ascii="Times New Roman" w:hAnsi="Times New Roman" w:cs="Times New Roman"/>
          <w:sz w:val="24"/>
          <w:szCs w:val="24"/>
        </w:rPr>
        <w:t xml:space="preserve"> detailed</w:t>
      </w:r>
      <w:r>
        <w:rPr>
          <w:rFonts w:ascii="Times New Roman" w:hAnsi="Times New Roman" w:cs="Times New Roman"/>
          <w:sz w:val="24"/>
          <w:szCs w:val="24"/>
        </w:rPr>
        <w:t xml:space="preserve"> information </w:t>
      </w:r>
      <w:r w:rsidR="00983ABF">
        <w:rPr>
          <w:rFonts w:ascii="Times New Roman" w:hAnsi="Times New Roman" w:cs="Times New Roman"/>
          <w:sz w:val="24"/>
          <w:szCs w:val="24"/>
        </w:rPr>
        <w:t xml:space="preserve">on the expenditure report </w:t>
      </w:r>
      <w:r>
        <w:rPr>
          <w:rFonts w:ascii="Times New Roman" w:hAnsi="Times New Roman" w:cs="Times New Roman"/>
          <w:sz w:val="24"/>
          <w:szCs w:val="24"/>
        </w:rPr>
        <w:t>can be found at the following link:</w:t>
      </w:r>
    </w:p>
    <w:p w:rsidR="001408F5" w:rsidRDefault="00B06ED1" w:rsidP="00952BAC">
      <w:pPr>
        <w:pStyle w:val="ListParagraph"/>
        <w:spacing w:line="240" w:lineRule="auto"/>
        <w:ind w:left="1080"/>
        <w:rPr>
          <w:rFonts w:ascii="Times New Roman" w:hAnsi="Times New Roman" w:cs="Times New Roman"/>
          <w:sz w:val="24"/>
          <w:szCs w:val="24"/>
        </w:rPr>
      </w:pPr>
      <w:hyperlink r:id="rId9" w:history="1">
        <w:r w:rsidR="001408F5" w:rsidRPr="000E01D4">
          <w:rPr>
            <w:rStyle w:val="Hyperlink"/>
            <w:rFonts w:ascii="Times New Roman" w:hAnsi="Times New Roman" w:cs="Times New Roman"/>
            <w:sz w:val="24"/>
            <w:szCs w:val="24"/>
          </w:rPr>
          <w:t>https://oahuwdb.com/wp-content/uploads/2023/12/Finance-Committee-Presenatation-12.12.23.pdf</w:t>
        </w:r>
      </w:hyperlink>
    </w:p>
    <w:p w:rsidR="001408F5" w:rsidRPr="00952BAC" w:rsidRDefault="001408F5" w:rsidP="00952BAC">
      <w:pPr>
        <w:pStyle w:val="ListParagraph"/>
        <w:spacing w:line="240" w:lineRule="auto"/>
        <w:ind w:left="1080"/>
        <w:rPr>
          <w:rFonts w:ascii="Times New Roman" w:hAnsi="Times New Roman" w:cs="Times New Roman"/>
          <w:sz w:val="24"/>
          <w:szCs w:val="24"/>
        </w:rPr>
      </w:pPr>
    </w:p>
    <w:p w:rsidR="00952BAC" w:rsidRDefault="00952BAC" w:rsidP="00AE6DF2">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t>Reallocation of up to $3MM of funds</w:t>
      </w:r>
    </w:p>
    <w:p w:rsidR="00983ABF" w:rsidRDefault="00983ABF"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Before the vote was taken, Carla wanted clarification of who exactly the funds will be </w:t>
      </w:r>
      <w:r w:rsidR="00E438D9">
        <w:rPr>
          <w:rFonts w:ascii="Times New Roman" w:hAnsi="Times New Roman" w:cs="Times New Roman"/>
          <w:sz w:val="24"/>
          <w:szCs w:val="24"/>
        </w:rPr>
        <w:t xml:space="preserve">being </w:t>
      </w:r>
      <w:r>
        <w:rPr>
          <w:rFonts w:ascii="Times New Roman" w:hAnsi="Times New Roman" w:cs="Times New Roman"/>
          <w:sz w:val="24"/>
          <w:szCs w:val="24"/>
        </w:rPr>
        <w:t>withheld</w:t>
      </w:r>
      <w:r w:rsidR="00E438D9">
        <w:rPr>
          <w:rFonts w:ascii="Times New Roman" w:hAnsi="Times New Roman" w:cs="Times New Roman"/>
          <w:sz w:val="24"/>
          <w:szCs w:val="24"/>
        </w:rPr>
        <w:t xml:space="preserve"> from</w:t>
      </w:r>
      <w:r>
        <w:rPr>
          <w:rFonts w:ascii="Times New Roman" w:hAnsi="Times New Roman" w:cs="Times New Roman"/>
          <w:sz w:val="24"/>
          <w:szCs w:val="24"/>
        </w:rPr>
        <w:t>.</w:t>
      </w:r>
      <w:r w:rsidR="00E438D9">
        <w:rPr>
          <w:rFonts w:ascii="Times New Roman" w:hAnsi="Times New Roman" w:cs="Times New Roman"/>
          <w:sz w:val="24"/>
          <w:szCs w:val="24"/>
        </w:rPr>
        <w:t xml:space="preserve"> Chair Lum Lee and Raymond let Carla know that it would be withheld from the service provider for PY22 and would be returned to the board budget.</w:t>
      </w:r>
    </w:p>
    <w:p w:rsidR="00952BAC" w:rsidRDefault="00EB5AB8"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Christopher Lum Lee requested a motion to bring the </w:t>
      </w:r>
      <w:r w:rsidR="00BA6DB0">
        <w:rPr>
          <w:rFonts w:ascii="Times New Roman" w:hAnsi="Times New Roman" w:cs="Times New Roman"/>
          <w:sz w:val="24"/>
          <w:szCs w:val="24"/>
        </w:rPr>
        <w:t>topic of reallocation of</w:t>
      </w:r>
      <w:r>
        <w:rPr>
          <w:rFonts w:ascii="Times New Roman" w:hAnsi="Times New Roman" w:cs="Times New Roman"/>
          <w:sz w:val="24"/>
          <w:szCs w:val="24"/>
        </w:rPr>
        <w:t xml:space="preserve"> funds to the Executive Committee. J</w:t>
      </w:r>
      <w:r w:rsidR="00BA6DB0">
        <w:rPr>
          <w:rFonts w:ascii="Times New Roman" w:hAnsi="Times New Roman" w:cs="Times New Roman"/>
          <w:sz w:val="24"/>
          <w:szCs w:val="24"/>
        </w:rPr>
        <w:t>eff Wagoner moved to bring the topic</w:t>
      </w:r>
      <w:r>
        <w:rPr>
          <w:rFonts w:ascii="Times New Roman" w:hAnsi="Times New Roman" w:cs="Times New Roman"/>
          <w:sz w:val="24"/>
          <w:szCs w:val="24"/>
        </w:rPr>
        <w:t xml:space="preserve"> of reallocati</w:t>
      </w:r>
      <w:r w:rsidR="00BA6DB0">
        <w:rPr>
          <w:rFonts w:ascii="Times New Roman" w:hAnsi="Times New Roman" w:cs="Times New Roman"/>
          <w:sz w:val="24"/>
          <w:szCs w:val="24"/>
        </w:rPr>
        <w:t>on of</w:t>
      </w:r>
      <w:r>
        <w:rPr>
          <w:rFonts w:ascii="Times New Roman" w:hAnsi="Times New Roman" w:cs="Times New Roman"/>
          <w:sz w:val="24"/>
          <w:szCs w:val="24"/>
        </w:rPr>
        <w:t xml:space="preserve"> funds to the Executive Committee. Trevor Bracher seconded. There were no objections. The motion</w:t>
      </w:r>
      <w:r w:rsidR="00E438D9">
        <w:rPr>
          <w:rFonts w:ascii="Times New Roman" w:hAnsi="Times New Roman" w:cs="Times New Roman"/>
          <w:sz w:val="24"/>
          <w:szCs w:val="24"/>
        </w:rPr>
        <w:t xml:space="preserve"> was</w:t>
      </w:r>
      <w:r>
        <w:rPr>
          <w:rFonts w:ascii="Times New Roman" w:hAnsi="Times New Roman" w:cs="Times New Roman"/>
          <w:sz w:val="24"/>
          <w:szCs w:val="24"/>
        </w:rPr>
        <w:t xml:space="preserve"> passed</w:t>
      </w:r>
      <w:r w:rsidR="00E438D9">
        <w:rPr>
          <w:rFonts w:ascii="Times New Roman" w:hAnsi="Times New Roman" w:cs="Times New Roman"/>
          <w:sz w:val="24"/>
          <w:szCs w:val="24"/>
        </w:rPr>
        <w:t xml:space="preserve"> unanimously</w:t>
      </w:r>
      <w:r>
        <w:rPr>
          <w:rFonts w:ascii="Times New Roman" w:hAnsi="Times New Roman" w:cs="Times New Roman"/>
          <w:sz w:val="24"/>
          <w:szCs w:val="24"/>
        </w:rPr>
        <w:t xml:space="preserve"> to be brought to the Executive Committee.</w:t>
      </w:r>
    </w:p>
    <w:p w:rsidR="00E438D9" w:rsidRDefault="00E438D9"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Chair Lum Lee brought up a potential issue that will come up if there is board approval for the withholding of funds passes, and that is the MOU/IFA that must be approved by the state.</w:t>
      </w:r>
    </w:p>
    <w:p w:rsidR="00952BAC" w:rsidRPr="00952BAC" w:rsidRDefault="00952BAC" w:rsidP="00952BAC">
      <w:pPr>
        <w:pStyle w:val="ListParagraph"/>
        <w:spacing w:line="240" w:lineRule="auto"/>
        <w:ind w:left="1080"/>
        <w:rPr>
          <w:rFonts w:ascii="Times New Roman" w:hAnsi="Times New Roman" w:cs="Times New Roman"/>
          <w:sz w:val="24"/>
          <w:szCs w:val="24"/>
        </w:rPr>
      </w:pPr>
    </w:p>
    <w:p w:rsidR="00952BAC" w:rsidRDefault="00952BAC" w:rsidP="00AE6DF2">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t>Announcements and Public Testimony</w:t>
      </w:r>
    </w:p>
    <w:p w:rsidR="008D3E21" w:rsidRPr="008D3E21" w:rsidRDefault="00952BAC" w:rsidP="008D3E21">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There were no announcements or public testimony.</w:t>
      </w:r>
    </w:p>
    <w:p w:rsidR="008D3E21" w:rsidRDefault="008D3E21" w:rsidP="00952BAC">
      <w:pPr>
        <w:pStyle w:val="ListParagraph"/>
        <w:spacing w:line="240" w:lineRule="auto"/>
        <w:ind w:left="1080"/>
        <w:rPr>
          <w:rFonts w:ascii="Times New Roman" w:hAnsi="Times New Roman" w:cs="Times New Roman"/>
          <w:sz w:val="24"/>
          <w:szCs w:val="24"/>
        </w:rPr>
      </w:pPr>
    </w:p>
    <w:p w:rsidR="00AA508D" w:rsidRDefault="00AA508D" w:rsidP="00952BAC">
      <w:pPr>
        <w:pStyle w:val="ListParagraph"/>
        <w:spacing w:line="240" w:lineRule="auto"/>
        <w:ind w:left="1080"/>
        <w:rPr>
          <w:rFonts w:ascii="Times New Roman" w:hAnsi="Times New Roman" w:cs="Times New Roman"/>
          <w:sz w:val="24"/>
          <w:szCs w:val="24"/>
        </w:rPr>
      </w:pPr>
    </w:p>
    <w:p w:rsidR="00AA508D" w:rsidRPr="00952BAC" w:rsidRDefault="00AA508D" w:rsidP="00952BAC">
      <w:pPr>
        <w:pStyle w:val="ListParagraph"/>
        <w:spacing w:line="240" w:lineRule="auto"/>
        <w:ind w:left="1080"/>
        <w:rPr>
          <w:rFonts w:ascii="Times New Roman" w:hAnsi="Times New Roman" w:cs="Times New Roman"/>
          <w:sz w:val="24"/>
          <w:szCs w:val="24"/>
        </w:rPr>
      </w:pPr>
      <w:bookmarkStart w:id="0" w:name="_GoBack"/>
      <w:bookmarkEnd w:id="0"/>
    </w:p>
    <w:p w:rsidR="00952BAC" w:rsidRDefault="00952BAC" w:rsidP="00AE6DF2">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Next Meeting</w:t>
      </w:r>
    </w:p>
    <w:p w:rsidR="00952BAC" w:rsidRDefault="008D3E21"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The next committee meeting has not been scheduled, a full meeting schedule will be sent out after it is confirmed</w:t>
      </w:r>
      <w:r w:rsidR="00BA6DB0">
        <w:rPr>
          <w:rFonts w:ascii="Times New Roman" w:hAnsi="Times New Roman" w:cs="Times New Roman"/>
          <w:sz w:val="24"/>
          <w:szCs w:val="24"/>
        </w:rPr>
        <w:t>.</w:t>
      </w:r>
    </w:p>
    <w:p w:rsidR="00952BAC" w:rsidRPr="00952BAC" w:rsidRDefault="00952BAC" w:rsidP="00952BAC">
      <w:pPr>
        <w:pStyle w:val="ListParagraph"/>
        <w:spacing w:line="240" w:lineRule="auto"/>
        <w:ind w:left="1080"/>
        <w:rPr>
          <w:rFonts w:ascii="Times New Roman" w:hAnsi="Times New Roman" w:cs="Times New Roman"/>
          <w:sz w:val="24"/>
          <w:szCs w:val="24"/>
        </w:rPr>
      </w:pPr>
    </w:p>
    <w:p w:rsidR="00952BAC" w:rsidRDefault="00952BAC" w:rsidP="00AE6DF2">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952BAC" w:rsidRPr="00952BAC" w:rsidRDefault="00952BAC" w:rsidP="00952BA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Chair Christopher Lum Lee adjourned the meeting at 12:33 pm.</w:t>
      </w:r>
    </w:p>
    <w:p w:rsidR="00952BAC" w:rsidRDefault="00952BAC" w:rsidP="00952BAC">
      <w:pPr>
        <w:pStyle w:val="ListParagraph"/>
        <w:spacing w:line="240" w:lineRule="auto"/>
        <w:ind w:left="1080"/>
        <w:rPr>
          <w:rFonts w:ascii="Times New Roman" w:hAnsi="Times New Roman" w:cs="Times New Roman"/>
          <w:b/>
          <w:sz w:val="24"/>
          <w:szCs w:val="24"/>
        </w:rPr>
      </w:pPr>
    </w:p>
    <w:p w:rsidR="00AE6DF2" w:rsidRPr="00952BAC" w:rsidRDefault="00AE6DF2" w:rsidP="00952BAC">
      <w:pPr>
        <w:spacing w:line="240" w:lineRule="auto"/>
        <w:rPr>
          <w:rFonts w:ascii="Times New Roman" w:hAnsi="Times New Roman" w:cs="Times New Roman"/>
          <w:b/>
          <w:sz w:val="24"/>
          <w:szCs w:val="24"/>
        </w:rPr>
      </w:pPr>
    </w:p>
    <w:p w:rsidR="00484ED7" w:rsidRPr="0005167D" w:rsidRDefault="00484ED7" w:rsidP="00AE6DF2">
      <w:pPr>
        <w:pStyle w:val="ListParagraph"/>
        <w:spacing w:line="240" w:lineRule="auto"/>
        <w:ind w:left="1080"/>
        <w:rPr>
          <w:rFonts w:ascii="Times New Roman" w:hAnsi="Times New Roman" w:cs="Times New Roman"/>
          <w:sz w:val="24"/>
          <w:szCs w:val="24"/>
        </w:rPr>
      </w:pPr>
    </w:p>
    <w:p w:rsidR="00502A0A" w:rsidRPr="00AE6DF2" w:rsidRDefault="00502A0A" w:rsidP="00AE6DF2">
      <w:pPr>
        <w:pStyle w:val="ListParagraph"/>
        <w:spacing w:line="240" w:lineRule="auto"/>
        <w:rPr>
          <w:sz w:val="24"/>
          <w:szCs w:val="24"/>
        </w:rPr>
      </w:pPr>
    </w:p>
    <w:sectPr w:rsidR="00502A0A" w:rsidRPr="00AE6DF2" w:rsidSect="000D66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D1" w:rsidRDefault="00B06ED1" w:rsidP="000D66D3">
      <w:pPr>
        <w:spacing w:after="0" w:line="240" w:lineRule="auto"/>
      </w:pPr>
      <w:r>
        <w:separator/>
      </w:r>
    </w:p>
  </w:endnote>
  <w:endnote w:type="continuationSeparator" w:id="0">
    <w:p w:rsidR="00B06ED1" w:rsidRDefault="00B06ED1" w:rsidP="000D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1" w:rsidRDefault="00F73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1" w:rsidRDefault="00F73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1" w:rsidRDefault="00F7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D1" w:rsidRDefault="00B06ED1" w:rsidP="000D66D3">
      <w:pPr>
        <w:spacing w:after="0" w:line="240" w:lineRule="auto"/>
      </w:pPr>
      <w:r>
        <w:separator/>
      </w:r>
    </w:p>
  </w:footnote>
  <w:footnote w:type="continuationSeparator" w:id="0">
    <w:p w:rsidR="00B06ED1" w:rsidRDefault="00B06ED1" w:rsidP="000D6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1" w:rsidRDefault="00B06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16735" o:spid="_x0000_s2052"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D1" w:rsidRDefault="00B06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16736" o:spid="_x0000_s2053"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D3" w:rsidRDefault="00B06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1673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D66D3" w:rsidRPr="000D66D3">
      <w:rPr>
        <w:noProof/>
      </w:rPr>
      <w:drawing>
        <wp:anchor distT="0" distB="0" distL="114300" distR="114300" simplePos="0" relativeHeight="251658240" behindDoc="0" locked="0" layoutInCell="1" allowOverlap="1">
          <wp:simplePos x="0" y="0"/>
          <wp:positionH relativeFrom="margin">
            <wp:posOffset>-723900</wp:posOffset>
          </wp:positionH>
          <wp:positionV relativeFrom="paragraph">
            <wp:posOffset>-454660</wp:posOffset>
          </wp:positionV>
          <wp:extent cx="7391400" cy="1946275"/>
          <wp:effectExtent l="0" t="0" r="0" b="0"/>
          <wp:wrapSquare wrapText="bothSides"/>
          <wp:docPr id="3" name="Picture 3" descr="C:\Users\daven.kawamura\AppData\Local\Microsoft\Windows\INetCache\Content.Outlook\9I9QQMWS\Letterhead 12_19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n.kawamura\AppData\Local\Microsoft\Windows\INetCache\Content.Outlook\9I9QQMWS\Letterhead 12_19_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94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6B11"/>
    <w:multiLevelType w:val="hybridMultilevel"/>
    <w:tmpl w:val="48EC1996"/>
    <w:lvl w:ilvl="0" w:tplc="18F8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324B"/>
    <w:multiLevelType w:val="hybridMultilevel"/>
    <w:tmpl w:val="8C4EF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16318"/>
    <w:multiLevelType w:val="hybridMultilevel"/>
    <w:tmpl w:val="7D746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A048E5"/>
    <w:multiLevelType w:val="hybridMultilevel"/>
    <w:tmpl w:val="36D6322A"/>
    <w:lvl w:ilvl="0" w:tplc="9C641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E5100"/>
    <w:multiLevelType w:val="hybridMultilevel"/>
    <w:tmpl w:val="CF00E062"/>
    <w:lvl w:ilvl="0" w:tplc="4E2AF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E433C"/>
    <w:multiLevelType w:val="hybridMultilevel"/>
    <w:tmpl w:val="3872EF8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1E0E12"/>
    <w:multiLevelType w:val="hybridMultilevel"/>
    <w:tmpl w:val="0DD61E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04633"/>
    <w:multiLevelType w:val="hybridMultilevel"/>
    <w:tmpl w:val="65E2088A"/>
    <w:lvl w:ilvl="0" w:tplc="DC66BD86">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B4D86"/>
    <w:multiLevelType w:val="hybridMultilevel"/>
    <w:tmpl w:val="AC42D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B524D2"/>
    <w:multiLevelType w:val="hybridMultilevel"/>
    <w:tmpl w:val="3A72806E"/>
    <w:lvl w:ilvl="0" w:tplc="44A62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8"/>
  </w:num>
  <w:num w:numId="5">
    <w:abstractNumId w:val="10"/>
  </w:num>
  <w:num w:numId="6">
    <w:abstractNumId w:val="1"/>
  </w:num>
  <w:num w:numId="7">
    <w:abstractNumId w:val="9"/>
  </w:num>
  <w:num w:numId="8">
    <w:abstractNumId w:val="3"/>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1B"/>
    <w:rsid w:val="0005167D"/>
    <w:rsid w:val="000807CE"/>
    <w:rsid w:val="000B6F4B"/>
    <w:rsid w:val="000D66D3"/>
    <w:rsid w:val="000E7107"/>
    <w:rsid w:val="001408F5"/>
    <w:rsid w:val="001B114C"/>
    <w:rsid w:val="001B6DC9"/>
    <w:rsid w:val="001E59A5"/>
    <w:rsid w:val="001F44A0"/>
    <w:rsid w:val="00251AE3"/>
    <w:rsid w:val="00294391"/>
    <w:rsid w:val="002A56FB"/>
    <w:rsid w:val="002B248F"/>
    <w:rsid w:val="002C2325"/>
    <w:rsid w:val="00320413"/>
    <w:rsid w:val="003237F9"/>
    <w:rsid w:val="00341327"/>
    <w:rsid w:val="00384420"/>
    <w:rsid w:val="00396C9C"/>
    <w:rsid w:val="003D77E3"/>
    <w:rsid w:val="003F4346"/>
    <w:rsid w:val="003F5FCC"/>
    <w:rsid w:val="00484ED7"/>
    <w:rsid w:val="00490FB5"/>
    <w:rsid w:val="004B067B"/>
    <w:rsid w:val="004D50F9"/>
    <w:rsid w:val="004E144E"/>
    <w:rsid w:val="004F2672"/>
    <w:rsid w:val="00502A0A"/>
    <w:rsid w:val="00542B6E"/>
    <w:rsid w:val="00571F8D"/>
    <w:rsid w:val="0057351B"/>
    <w:rsid w:val="00591104"/>
    <w:rsid w:val="005B41DE"/>
    <w:rsid w:val="005C0447"/>
    <w:rsid w:val="006068B7"/>
    <w:rsid w:val="00607623"/>
    <w:rsid w:val="00615043"/>
    <w:rsid w:val="0066682C"/>
    <w:rsid w:val="006C09F5"/>
    <w:rsid w:val="006E7C93"/>
    <w:rsid w:val="007450F8"/>
    <w:rsid w:val="00756B05"/>
    <w:rsid w:val="007D610E"/>
    <w:rsid w:val="00810F51"/>
    <w:rsid w:val="00822DE6"/>
    <w:rsid w:val="00824E41"/>
    <w:rsid w:val="00865D7C"/>
    <w:rsid w:val="00893D42"/>
    <w:rsid w:val="00894103"/>
    <w:rsid w:val="00894CBF"/>
    <w:rsid w:val="0089726C"/>
    <w:rsid w:val="008C2C5E"/>
    <w:rsid w:val="008D3E21"/>
    <w:rsid w:val="008E45A4"/>
    <w:rsid w:val="0090491E"/>
    <w:rsid w:val="00922A42"/>
    <w:rsid w:val="00952BAC"/>
    <w:rsid w:val="00972D40"/>
    <w:rsid w:val="00983ABF"/>
    <w:rsid w:val="00995A44"/>
    <w:rsid w:val="009D2D23"/>
    <w:rsid w:val="009F03F5"/>
    <w:rsid w:val="009F4A2F"/>
    <w:rsid w:val="00A42DE6"/>
    <w:rsid w:val="00A529FC"/>
    <w:rsid w:val="00A63AE6"/>
    <w:rsid w:val="00A92D6C"/>
    <w:rsid w:val="00A949C8"/>
    <w:rsid w:val="00A95382"/>
    <w:rsid w:val="00A96168"/>
    <w:rsid w:val="00AA0149"/>
    <w:rsid w:val="00AA508D"/>
    <w:rsid w:val="00AC6FEB"/>
    <w:rsid w:val="00AE6DF2"/>
    <w:rsid w:val="00AE74F7"/>
    <w:rsid w:val="00B06ED1"/>
    <w:rsid w:val="00B15BB3"/>
    <w:rsid w:val="00B34DDF"/>
    <w:rsid w:val="00B90E53"/>
    <w:rsid w:val="00BA6DB0"/>
    <w:rsid w:val="00BE1B54"/>
    <w:rsid w:val="00BE3783"/>
    <w:rsid w:val="00BF7736"/>
    <w:rsid w:val="00C07404"/>
    <w:rsid w:val="00C659C3"/>
    <w:rsid w:val="00CB0D46"/>
    <w:rsid w:val="00CC2EB5"/>
    <w:rsid w:val="00D204A1"/>
    <w:rsid w:val="00D403AC"/>
    <w:rsid w:val="00D4225C"/>
    <w:rsid w:val="00D42C12"/>
    <w:rsid w:val="00D50955"/>
    <w:rsid w:val="00D5257F"/>
    <w:rsid w:val="00D60A1F"/>
    <w:rsid w:val="00DD7860"/>
    <w:rsid w:val="00E0050E"/>
    <w:rsid w:val="00E2164C"/>
    <w:rsid w:val="00E438D9"/>
    <w:rsid w:val="00E727EF"/>
    <w:rsid w:val="00E83E67"/>
    <w:rsid w:val="00E913E2"/>
    <w:rsid w:val="00EA6AD5"/>
    <w:rsid w:val="00EB5AB8"/>
    <w:rsid w:val="00ED3DA1"/>
    <w:rsid w:val="00EF31A8"/>
    <w:rsid w:val="00F73BD1"/>
    <w:rsid w:val="00F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40F1C5F4-9C9B-447D-A775-AA97F0B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B"/>
    <w:pPr>
      <w:ind w:left="720"/>
      <w:contextualSpacing/>
    </w:pPr>
  </w:style>
  <w:style w:type="character" w:styleId="Hyperlink">
    <w:name w:val="Hyperlink"/>
    <w:basedOn w:val="DefaultParagraphFont"/>
    <w:uiPriority w:val="99"/>
    <w:unhideWhenUsed/>
    <w:rsid w:val="00AA0149"/>
    <w:rPr>
      <w:color w:val="0563C1" w:themeColor="hyperlink"/>
      <w:u w:val="single"/>
    </w:rPr>
  </w:style>
  <w:style w:type="character" w:styleId="FollowedHyperlink">
    <w:name w:val="FollowedHyperlink"/>
    <w:basedOn w:val="DefaultParagraphFont"/>
    <w:uiPriority w:val="99"/>
    <w:semiHidden/>
    <w:unhideWhenUsed/>
    <w:rsid w:val="000D66D3"/>
    <w:rPr>
      <w:color w:val="954F72" w:themeColor="followedHyperlink"/>
      <w:u w:val="single"/>
    </w:rPr>
  </w:style>
  <w:style w:type="paragraph" w:styleId="Header">
    <w:name w:val="header"/>
    <w:basedOn w:val="Normal"/>
    <w:link w:val="HeaderChar"/>
    <w:uiPriority w:val="99"/>
    <w:unhideWhenUsed/>
    <w:rsid w:val="000D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D3"/>
  </w:style>
  <w:style w:type="paragraph" w:styleId="Footer">
    <w:name w:val="footer"/>
    <w:basedOn w:val="Normal"/>
    <w:link w:val="FooterChar"/>
    <w:uiPriority w:val="99"/>
    <w:unhideWhenUsed/>
    <w:rsid w:val="000D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D3"/>
  </w:style>
  <w:style w:type="character" w:styleId="CommentReference">
    <w:name w:val="annotation reference"/>
    <w:basedOn w:val="DefaultParagraphFont"/>
    <w:uiPriority w:val="99"/>
    <w:semiHidden/>
    <w:unhideWhenUsed/>
    <w:rsid w:val="00AE6DF2"/>
    <w:rPr>
      <w:sz w:val="16"/>
      <w:szCs w:val="16"/>
    </w:rPr>
  </w:style>
  <w:style w:type="paragraph" w:styleId="CommentText">
    <w:name w:val="annotation text"/>
    <w:basedOn w:val="Normal"/>
    <w:link w:val="CommentTextChar"/>
    <w:uiPriority w:val="99"/>
    <w:semiHidden/>
    <w:unhideWhenUsed/>
    <w:rsid w:val="00AE6DF2"/>
    <w:pPr>
      <w:spacing w:line="240" w:lineRule="auto"/>
    </w:pPr>
    <w:rPr>
      <w:sz w:val="20"/>
      <w:szCs w:val="20"/>
    </w:rPr>
  </w:style>
  <w:style w:type="character" w:customStyle="1" w:styleId="CommentTextChar">
    <w:name w:val="Comment Text Char"/>
    <w:basedOn w:val="DefaultParagraphFont"/>
    <w:link w:val="CommentText"/>
    <w:uiPriority w:val="99"/>
    <w:semiHidden/>
    <w:rsid w:val="00AE6DF2"/>
    <w:rPr>
      <w:sz w:val="20"/>
      <w:szCs w:val="20"/>
    </w:rPr>
  </w:style>
  <w:style w:type="paragraph" w:styleId="CommentSubject">
    <w:name w:val="annotation subject"/>
    <w:basedOn w:val="CommentText"/>
    <w:next w:val="CommentText"/>
    <w:link w:val="CommentSubjectChar"/>
    <w:uiPriority w:val="99"/>
    <w:semiHidden/>
    <w:unhideWhenUsed/>
    <w:rsid w:val="00AE6DF2"/>
    <w:rPr>
      <w:b/>
      <w:bCs/>
    </w:rPr>
  </w:style>
  <w:style w:type="character" w:customStyle="1" w:styleId="CommentSubjectChar">
    <w:name w:val="Comment Subject Char"/>
    <w:basedOn w:val="CommentTextChar"/>
    <w:link w:val="CommentSubject"/>
    <w:uiPriority w:val="99"/>
    <w:semiHidden/>
    <w:rsid w:val="00AE6DF2"/>
    <w:rPr>
      <w:b/>
      <w:bCs/>
      <w:sz w:val="20"/>
      <w:szCs w:val="20"/>
    </w:rPr>
  </w:style>
  <w:style w:type="paragraph" w:styleId="BalloonText">
    <w:name w:val="Balloon Text"/>
    <w:basedOn w:val="Normal"/>
    <w:link w:val="BalloonTextChar"/>
    <w:uiPriority w:val="99"/>
    <w:semiHidden/>
    <w:unhideWhenUsed/>
    <w:rsid w:val="00AE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DF2"/>
    <w:rPr>
      <w:rFonts w:ascii="Segoe UI" w:hAnsi="Segoe UI" w:cs="Segoe UI"/>
      <w:sz w:val="18"/>
      <w:szCs w:val="18"/>
    </w:rPr>
  </w:style>
  <w:style w:type="paragraph" w:styleId="NoSpacing">
    <w:name w:val="No Spacing"/>
    <w:uiPriority w:val="1"/>
    <w:qFormat/>
    <w:rsid w:val="00AE6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huWDB@honolulu.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ahuwdb.com/wp-content/uploads/2023/12/Finance-Committee-Presenatation-12.12.23.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9022-950C-4189-B97A-BA0A7621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Raymond</dc:creator>
  <cp:keywords/>
  <dc:description/>
  <cp:lastModifiedBy>Kawamura, Daven</cp:lastModifiedBy>
  <cp:revision>12</cp:revision>
  <cp:lastPrinted>2023-11-28T17:29:00Z</cp:lastPrinted>
  <dcterms:created xsi:type="dcterms:W3CDTF">2023-12-13T19:44:00Z</dcterms:created>
  <dcterms:modified xsi:type="dcterms:W3CDTF">2024-01-10T23:14:00Z</dcterms:modified>
</cp:coreProperties>
</file>