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F5855" w:rsidRPr="00AB63F2" w:rsidRDefault="008F5855" w:rsidP="008F5855">
      <w:pPr>
        <w:pStyle w:val="Heading1"/>
        <w:rPr>
          <w:rFonts w:ascii="Arial" w:hAnsi="Arial" w:cs="Arial"/>
          <w:w w:val="75"/>
          <w:sz w:val="18"/>
          <w:szCs w:val="18"/>
        </w:rPr>
      </w:pPr>
      <w:r w:rsidRPr="00AB63F2">
        <w:rPr>
          <w:rFonts w:ascii="Arial" w:hAnsi="Arial" w:cs="Arial"/>
          <w:w w:val="75"/>
          <w:sz w:val="18"/>
          <w:szCs w:val="18"/>
        </w:rPr>
        <w:t>OAHU WORKFORCE DEVELOPMENT BOARD</w:t>
      </w:r>
    </w:p>
    <w:p w:rsidR="008F5855" w:rsidRPr="00AB63F2" w:rsidRDefault="008F5855" w:rsidP="008F5855">
      <w:pPr>
        <w:pStyle w:val="Heading1"/>
        <w:rPr>
          <w:rFonts w:ascii="Arial" w:hAnsi="Arial" w:cs="Arial"/>
          <w:sz w:val="24"/>
        </w:rPr>
      </w:pPr>
      <w:r w:rsidRPr="00AB63F2">
        <w:rPr>
          <w:rFonts w:ascii="Arial" w:hAnsi="Arial" w:cs="Arial"/>
          <w:sz w:val="24"/>
        </w:rPr>
        <w:t xml:space="preserve">CITY AND </w:t>
      </w:r>
      <w:smartTag w:uri="urn:schemas-microsoft-com:office:smarttags" w:element="place">
        <w:smartTag w:uri="urn:schemas-microsoft-com:office:smarttags" w:element="PlaceType">
          <w:r w:rsidRPr="00AB63F2">
            <w:rPr>
              <w:rFonts w:ascii="Arial" w:hAnsi="Arial" w:cs="Arial"/>
              <w:sz w:val="24"/>
            </w:rPr>
            <w:t>COUNTY</w:t>
          </w:r>
        </w:smartTag>
        <w:r w:rsidRPr="00AB63F2">
          <w:rPr>
            <w:rFonts w:ascii="Arial" w:hAnsi="Arial" w:cs="Arial"/>
            <w:sz w:val="24"/>
          </w:rPr>
          <w:t xml:space="preserve"> OF </w:t>
        </w:r>
        <w:smartTag w:uri="urn:schemas-microsoft-com:office:smarttags" w:element="PlaceName">
          <w:r w:rsidRPr="00AB63F2">
            <w:rPr>
              <w:rFonts w:ascii="Arial" w:hAnsi="Arial" w:cs="Arial"/>
              <w:sz w:val="24"/>
            </w:rPr>
            <w:t>HONOLULU</w:t>
          </w:r>
        </w:smartTag>
      </w:smartTag>
    </w:p>
    <w:p w:rsidR="008F5855" w:rsidRPr="00AB63F2" w:rsidRDefault="008F5855" w:rsidP="008F5855">
      <w:pPr>
        <w:jc w:val="center"/>
        <w:rPr>
          <w:rFonts w:ascii="Arial" w:hAnsi="Arial" w:cs="Arial"/>
          <w:sz w:val="14"/>
        </w:rPr>
      </w:pPr>
      <w:r w:rsidRPr="00AB63F2">
        <w:rPr>
          <w:rFonts w:ascii="Arial" w:hAnsi="Arial" w:cs="Arial"/>
          <w:sz w:val="14"/>
        </w:rPr>
        <w:t>715 SOUTH KING STREET</w:t>
      </w:r>
      <w:r w:rsidR="002A18A4">
        <w:rPr>
          <w:rFonts w:ascii="Arial" w:hAnsi="Arial" w:cs="Arial"/>
          <w:sz w:val="14"/>
        </w:rPr>
        <w:t>, SUITE</w:t>
      </w:r>
      <w:r w:rsidR="00646397">
        <w:rPr>
          <w:rFonts w:ascii="Arial" w:hAnsi="Arial" w:cs="Arial"/>
          <w:sz w:val="14"/>
        </w:rPr>
        <w:t xml:space="preserve"> 211 • HONOLULU, HAWAI</w:t>
      </w:r>
      <w:r w:rsidR="00465A44" w:rsidRPr="00465A44">
        <w:rPr>
          <w:rFonts w:ascii="Arial" w:hAnsi="Arial" w:cs="Arial"/>
          <w:color w:val="333333"/>
          <w:sz w:val="14"/>
          <w:szCs w:val="14"/>
          <w:shd w:val="clear" w:color="auto" w:fill="FFFFFF"/>
        </w:rPr>
        <w:t>‘</w:t>
      </w:r>
      <w:r w:rsidR="00646397">
        <w:rPr>
          <w:rFonts w:ascii="Arial" w:hAnsi="Arial" w:cs="Arial"/>
          <w:sz w:val="14"/>
        </w:rPr>
        <w:t xml:space="preserve">I </w:t>
      </w:r>
      <w:r w:rsidRPr="00AB63F2">
        <w:rPr>
          <w:rFonts w:ascii="Arial" w:hAnsi="Arial" w:cs="Arial"/>
          <w:sz w:val="14"/>
        </w:rPr>
        <w:t>96813</w:t>
      </w:r>
    </w:p>
    <w:p w:rsidR="008F5855" w:rsidRPr="00AB63F2" w:rsidRDefault="00646397" w:rsidP="008F5855">
      <w:pPr>
        <w:jc w:val="center"/>
        <w:rPr>
          <w:rFonts w:ascii="Arial" w:hAnsi="Arial" w:cs="Arial"/>
          <w:sz w:val="14"/>
        </w:rPr>
      </w:pPr>
      <w:r>
        <w:rPr>
          <w:rFonts w:ascii="Arial" w:hAnsi="Arial" w:cs="Arial"/>
          <w:sz w:val="14"/>
        </w:rPr>
        <w:t>PHONE:</w:t>
      </w:r>
      <w:r w:rsidR="008F5855" w:rsidRPr="00AB63F2">
        <w:rPr>
          <w:rFonts w:ascii="Arial" w:hAnsi="Arial" w:cs="Arial"/>
          <w:sz w:val="14"/>
        </w:rPr>
        <w:t xml:space="preserve"> (808) 768-7790 • www.OahuWDB.com</w:t>
      </w:r>
    </w:p>
    <w:p w:rsidR="008F5855" w:rsidRDefault="008F5855" w:rsidP="008F5855">
      <w:pPr>
        <w:rPr>
          <w:rFonts w:ascii="Univers" w:hAnsi="Univers"/>
          <w:sz w:val="8"/>
        </w:rPr>
      </w:pPr>
    </w:p>
    <w:p w:rsidR="008F5855" w:rsidRPr="00AB63F2" w:rsidRDefault="009548CA" w:rsidP="008F5855">
      <w:pPr>
        <w:rPr>
          <w:rFonts w:ascii="Arial" w:hAnsi="Arial"/>
          <w:sz w:val="20"/>
        </w:rPr>
      </w:pPr>
      <w:r>
        <w:rPr>
          <w:noProof/>
        </w:rPr>
        <w:drawing>
          <wp:anchor distT="0" distB="0" distL="114300" distR="114300" simplePos="0" relativeHeight="251661312" behindDoc="1" locked="0" layoutInCell="1" allowOverlap="1">
            <wp:simplePos x="0" y="0"/>
            <wp:positionH relativeFrom="margin">
              <wp:align>center</wp:align>
            </wp:positionH>
            <wp:positionV relativeFrom="margin">
              <wp:posOffset>676275</wp:posOffset>
            </wp:positionV>
            <wp:extent cx="1005840" cy="1005840"/>
            <wp:effectExtent l="0" t="0" r="3810" b="3810"/>
            <wp:wrapSquare wrapText="bothSides"/>
            <wp:docPr id="3" name="Picture 3" descr="Seal of Honolulu Hawaii vector file for laser engraving, cnc - Inspire  Uplif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Seal of Honolulu Hawaii vector file for laser engraving, cnc - Inspire  Uplift"/>
                    <pic:cNvPicPr>
                      <a:picLocks noChangeAspect="1" noChangeArrowheads="1"/>
                    </pic:cNvPicPr>
                  </pic:nvPicPr>
                  <pic:blipFill>
                    <a:blip r:embed="rId8" r:link="rId9" cstate="print">
                      <a:extLst>
                        <a:ext uri="{28A0092B-C50C-407E-A947-70E740481C1C}">
                          <a14:useLocalDpi xmlns:a14="http://schemas.microsoft.com/office/drawing/2010/main" val="0"/>
                        </a:ext>
                      </a:extLst>
                    </a:blip>
                    <a:srcRect/>
                    <a:stretch>
                      <a:fillRect/>
                    </a:stretch>
                  </pic:blipFill>
                  <pic:spPr bwMode="auto">
                    <a:xfrm>
                      <a:off x="0" y="0"/>
                      <a:ext cx="1005840" cy="1005840"/>
                    </a:xfrm>
                    <a:prstGeom prst="rect">
                      <a:avLst/>
                    </a:prstGeom>
                    <a:noFill/>
                    <a:ln>
                      <a:noFill/>
                    </a:ln>
                  </pic:spPr>
                </pic:pic>
              </a:graphicData>
            </a:graphic>
            <wp14:sizeRelH relativeFrom="page">
              <wp14:pctWidth>0</wp14:pctWidth>
            </wp14:sizeRelH>
            <wp14:sizeRelV relativeFrom="page">
              <wp14:pctHeight>0</wp14:pctHeight>
            </wp14:sizeRelV>
          </wp:anchor>
        </w:drawing>
      </w:r>
      <w:r w:rsidR="008F5855">
        <w:rPr>
          <w:noProof/>
          <w:snapToGrid/>
          <w:sz w:val="20"/>
        </w:rPr>
        <mc:AlternateContent>
          <mc:Choice Requires="wps">
            <w:drawing>
              <wp:anchor distT="0" distB="0" distL="114300" distR="114300" simplePos="0" relativeHeight="251659264" behindDoc="1" locked="1" layoutInCell="1" allowOverlap="1">
                <wp:simplePos x="0" y="0"/>
                <wp:positionH relativeFrom="margin">
                  <wp:posOffset>-448945</wp:posOffset>
                </wp:positionH>
                <wp:positionV relativeFrom="page">
                  <wp:posOffset>1257300</wp:posOffset>
                </wp:positionV>
                <wp:extent cx="927100" cy="914400"/>
                <wp:effectExtent l="0" t="0" r="0" b="0"/>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27100" cy="9144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8F5855" w:rsidRPr="009548CA"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RICK BLANGIARDI</w:t>
                            </w:r>
                          </w:p>
                          <w:p w:rsidR="008F5855" w:rsidRPr="009548CA"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MAYOR</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35.35pt;margin-top:99pt;width:73pt;height:1in;z-index:-251657216;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" filled="f" stroked="f" strokeweight="0">
                <v:textbox inset="0,0,0,0">
                  <w:txbxContent>
                    <w:p w:rsidR="008F5855" w:rsidRPr="009548CA"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RICK BLANGIARDI</w:t>
                      </w:r>
                    </w:p>
                    <w:p w:rsidR="008F5855" w:rsidRPr="009548CA"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MAYOR</w:t>
                      </w:r>
                    </w:p>
                  </w:txbxContent>
                </v:textbox>
                <w10:wrap anchorx="margin" anchory="page"/>
                <w10:anchorlock/>
              </v:rect>
            </w:pict>
          </mc:Fallback>
        </mc:AlternateContent>
      </w:r>
      <w:r w:rsidR="008F5855">
        <w:rPr>
          <w:noProof/>
          <w:snapToGrid/>
          <w:sz w:val="20"/>
        </w:rPr>
        <mc:AlternateContent>
          <mc:Choice Requires="wps">
            <w:drawing>
              <wp:anchor distT="0" distB="0" distL="114300" distR="114300" simplePos="0" relativeHeight="251660288" behindDoc="1" locked="1" layoutInCell="1" allowOverlap="1">
                <wp:simplePos x="0" y="0"/>
                <wp:positionH relativeFrom="margin">
                  <wp:posOffset>4946015</wp:posOffset>
                </wp:positionH>
                <wp:positionV relativeFrom="page">
                  <wp:posOffset>1257300</wp:posOffset>
                </wp:positionV>
                <wp:extent cx="1648460" cy="1080135"/>
                <wp:effectExtent l="254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48460" cy="108013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8F5855" w:rsidRPr="009548CA"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mallCaps/>
                                <w:sz w:val="12"/>
                                <w:szCs w:val="12"/>
                              </w:rPr>
                            </w:pPr>
                            <w:r w:rsidRPr="009548CA">
                              <w:rPr>
                                <w:rFonts w:ascii="Univers" w:hAnsi="Univers"/>
                                <w:smallCaps/>
                                <w:sz w:val="12"/>
                                <w:szCs w:val="12"/>
                              </w:rPr>
                              <w:t>JASON C. CHANG</w:t>
                            </w:r>
                          </w:p>
                          <w:p w:rsidR="008F5855" w:rsidRPr="009548CA"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 xml:space="preserve"> CHAIR</w:t>
                            </w:r>
                          </w:p>
                          <w:p w:rsidR="008F5855" w:rsidRPr="009548CA"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p>
                          <w:p w:rsidR="004E7DC0" w:rsidRPr="009548CA" w:rsidRDefault="004E7DC0"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CHRISTOPHER K. LUM LEE</w:t>
                            </w:r>
                          </w:p>
                          <w:p w:rsidR="004E7DC0" w:rsidRPr="009548CA" w:rsidRDefault="004E7DC0"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VICE CHAIR</w:t>
                            </w:r>
                          </w:p>
                          <w:p w:rsidR="004E7DC0" w:rsidRPr="009548CA" w:rsidRDefault="004E7DC0"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p>
                          <w:p w:rsidR="008F5855" w:rsidRPr="009548CA"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HARRISON KURANISHI</w:t>
                            </w:r>
                          </w:p>
                          <w:p w:rsidR="008F5855" w:rsidRPr="009548CA"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EXECUTIVE DIRECTOR</w:t>
                            </w:r>
                          </w:p>
                          <w:p w:rsidR="008F5855"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4"/>
                              </w:rPr>
                            </w:pPr>
                          </w:p>
                          <w:p w:rsidR="008F5855"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 o:spid="_x0000_s1027" style="position:absolute;margin-left:389.45pt;margin-top:99pt;width:129.8pt;height:85.05pt;z-index:-251656192;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" filled="f" stroked="f" strokeweight="0">
                <v:textbox inset="0,0,0,0">
                  <w:txbxContent>
                    <w:p w:rsidR="008F5855" w:rsidRPr="009548CA"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mallCaps/>
                          <w:sz w:val="12"/>
                          <w:szCs w:val="12"/>
                        </w:rPr>
                      </w:pPr>
                      <w:r w:rsidRPr="009548CA">
                        <w:rPr>
                          <w:rFonts w:ascii="Univers" w:hAnsi="Univers"/>
                          <w:smallCaps/>
                          <w:sz w:val="12"/>
                          <w:szCs w:val="12"/>
                        </w:rPr>
                        <w:t>JASON C. CHANG</w:t>
                      </w:r>
                    </w:p>
                    <w:p w:rsidR="008F5855" w:rsidRPr="009548CA"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 xml:space="preserve"> CHAIR</w:t>
                      </w:r>
                    </w:p>
                    <w:p w:rsidR="008F5855" w:rsidRPr="009548CA"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p>
                    <w:p w:rsidR="004E7DC0" w:rsidRPr="009548CA" w:rsidRDefault="004E7DC0"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CHRISTOPHER K. LUM LEE</w:t>
                      </w:r>
                    </w:p>
                    <w:p w:rsidR="004E7DC0" w:rsidRPr="009548CA" w:rsidRDefault="004E7DC0"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VICE CHAIR</w:t>
                      </w:r>
                    </w:p>
                    <w:p w:rsidR="004E7DC0" w:rsidRPr="009548CA" w:rsidRDefault="004E7DC0"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p>
                    <w:p w:rsidR="008F5855" w:rsidRPr="009548CA"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HARRISON KURANISHI</w:t>
                      </w:r>
                    </w:p>
                    <w:p w:rsidR="008F5855" w:rsidRPr="009548CA"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EXECUTIVE DIRECTOR</w:t>
                      </w:r>
                    </w:p>
                    <w:p w:rsidR="008F5855"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4"/>
                        </w:rPr>
                      </w:pPr>
                    </w:p>
                    <w:p w:rsidR="008F5855"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4"/>
                        </w:rPr>
                      </w:pPr>
                    </w:p>
                  </w:txbxContent>
                </v:textbox>
                <w10:wrap anchorx="margin" anchory="page"/>
                <w10:anchorlock/>
              </v:rect>
            </w:pict>
          </mc:Fallback>
        </mc:AlternateContent>
      </w:r>
    </w:p>
    <w:p w:rsidR="008F5855" w:rsidRDefault="008F5855" w:rsidP="008F5855">
      <w:pPr>
        <w:rPr>
          <w:rFonts w:ascii="Arial" w:hAnsi="Arial" w:cs="Arial"/>
        </w:rPr>
      </w:pPr>
    </w:p>
    <w:p w:rsidR="008F5855" w:rsidRDefault="008F5855" w:rsidP="008F5855">
      <w:pPr>
        <w:rPr>
          <w:rFonts w:ascii="Arial" w:hAnsi="Arial" w:cs="Arial"/>
        </w:rPr>
      </w:pPr>
    </w:p>
    <w:p w:rsidR="008F5855" w:rsidRDefault="008F5855" w:rsidP="008F5855">
      <w:pPr>
        <w:tabs>
          <w:tab w:val="left" w:pos="4680"/>
        </w:tabs>
        <w:rPr>
          <w:rFonts w:ascii="Arial" w:hAnsi="Arial" w:cs="Arial"/>
        </w:rPr>
      </w:pPr>
    </w:p>
    <w:p w:rsidR="008F5855" w:rsidRDefault="008F5855" w:rsidP="008F5855">
      <w:pPr>
        <w:tabs>
          <w:tab w:val="left" w:pos="4680"/>
        </w:tabs>
        <w:rPr>
          <w:rFonts w:ascii="Arial" w:hAnsi="Arial" w:cs="Arial"/>
        </w:rPr>
      </w:pPr>
    </w:p>
    <w:p w:rsidR="008F5855" w:rsidRPr="00FC7AF8" w:rsidRDefault="008F5855" w:rsidP="008F5855">
      <w:pPr>
        <w:tabs>
          <w:tab w:val="left" w:pos="4680"/>
        </w:tabs>
        <w:rPr>
          <w:rFonts w:ascii="Arial" w:hAnsi="Arial" w:cs="Arial"/>
        </w:rPr>
      </w:pPr>
    </w:p>
    <w:p w:rsidR="009548CA" w:rsidRDefault="009548CA" w:rsidP="00742ED1"/>
    <w:p w:rsidR="002200C9" w:rsidRPr="002200C9" w:rsidRDefault="002200C9" w:rsidP="00F66C1C">
      <w:pPr>
        <w:jc w:val="center"/>
        <w:rPr>
          <w:b/>
          <w:szCs w:val="24"/>
        </w:rPr>
      </w:pPr>
      <w:r w:rsidRPr="002200C9">
        <w:rPr>
          <w:b/>
          <w:szCs w:val="24"/>
        </w:rPr>
        <w:t>OAHU WORKFORCE DEVELOPMENT</w:t>
      </w:r>
    </w:p>
    <w:p w:rsidR="00F66C1C" w:rsidRPr="002200C9" w:rsidRDefault="002200C9" w:rsidP="00F66C1C">
      <w:pPr>
        <w:jc w:val="center"/>
        <w:rPr>
          <w:b/>
          <w:snapToGrid/>
          <w:szCs w:val="24"/>
        </w:rPr>
      </w:pPr>
      <w:r w:rsidRPr="002200C9">
        <w:rPr>
          <w:b/>
          <w:szCs w:val="24"/>
        </w:rPr>
        <w:t>FULL BOARD</w:t>
      </w:r>
      <w:r w:rsidR="00F66C1C" w:rsidRPr="002200C9">
        <w:rPr>
          <w:b/>
          <w:szCs w:val="24"/>
        </w:rPr>
        <w:t xml:space="preserve"> MEETING</w:t>
      </w:r>
    </w:p>
    <w:p w:rsidR="00F66C1C" w:rsidRPr="002200C9" w:rsidRDefault="00F66C1C" w:rsidP="00F66C1C">
      <w:pPr>
        <w:jc w:val="center"/>
        <w:rPr>
          <w:b/>
          <w:szCs w:val="24"/>
        </w:rPr>
      </w:pPr>
      <w:r w:rsidRPr="002200C9">
        <w:rPr>
          <w:b/>
          <w:szCs w:val="24"/>
        </w:rPr>
        <w:t xml:space="preserve">Wednesday, </w:t>
      </w:r>
      <w:r w:rsidR="002200C9" w:rsidRPr="002200C9">
        <w:rPr>
          <w:b/>
          <w:szCs w:val="24"/>
        </w:rPr>
        <w:t>January 22, 2025</w:t>
      </w:r>
    </w:p>
    <w:p w:rsidR="00F66C1C" w:rsidRPr="00F66C1C" w:rsidRDefault="002200C9" w:rsidP="00F66C1C">
      <w:pPr>
        <w:jc w:val="center"/>
        <w:rPr>
          <w:b/>
          <w:szCs w:val="24"/>
        </w:rPr>
      </w:pPr>
      <w:r w:rsidRPr="002200C9">
        <w:rPr>
          <w:b/>
          <w:szCs w:val="24"/>
        </w:rPr>
        <w:t>1:00 pm to 3</w:t>
      </w:r>
      <w:r w:rsidR="00F66C1C" w:rsidRPr="002200C9">
        <w:rPr>
          <w:b/>
          <w:szCs w:val="24"/>
        </w:rPr>
        <w:t>:00 pm</w:t>
      </w:r>
    </w:p>
    <w:p w:rsidR="00F66C1C" w:rsidRPr="00F66C1C" w:rsidRDefault="00F66C1C" w:rsidP="00F66C1C">
      <w:pPr>
        <w:rPr>
          <w:szCs w:val="24"/>
        </w:rPr>
      </w:pPr>
    </w:p>
    <w:p w:rsidR="00F66C1C" w:rsidRPr="00F66C1C" w:rsidRDefault="00F66C1C" w:rsidP="00F66C1C">
      <w:pPr>
        <w:jc w:val="center"/>
        <w:rPr>
          <w:i/>
          <w:szCs w:val="24"/>
        </w:rPr>
      </w:pPr>
      <w:r w:rsidRPr="00F66C1C">
        <w:rPr>
          <w:i/>
          <w:szCs w:val="24"/>
        </w:rPr>
        <w:t xml:space="preserve">Note: Per the State Office of Information Practices (OIP), members of the public may contact </w:t>
      </w:r>
      <w:hyperlink r:id="rId10" w:history="1">
        <w:r w:rsidRPr="00F66C1C">
          <w:rPr>
            <w:i/>
            <w:color w:val="0563C1" w:themeColor="hyperlink"/>
            <w:szCs w:val="24"/>
            <w:u w:val="single"/>
          </w:rPr>
          <w:t>OahuWDB@honolulu.gov</w:t>
        </w:r>
      </w:hyperlink>
      <w:r w:rsidRPr="00F66C1C">
        <w:rPr>
          <w:i/>
          <w:szCs w:val="24"/>
        </w:rPr>
        <w:t xml:space="preserve"> to be added to a mailing list for future meeting announcements</w:t>
      </w:r>
    </w:p>
    <w:p w:rsidR="00F66C1C" w:rsidRPr="00F66C1C" w:rsidRDefault="00F66C1C" w:rsidP="00F66C1C">
      <w:pPr>
        <w:rPr>
          <w:b/>
          <w:szCs w:val="24"/>
        </w:rPr>
      </w:pPr>
    </w:p>
    <w:p w:rsidR="00F66C1C" w:rsidRPr="00F66C1C" w:rsidRDefault="00F66C1C" w:rsidP="00F66C1C">
      <w:pPr>
        <w:rPr>
          <w:b/>
          <w:szCs w:val="24"/>
          <w:u w:val="single"/>
        </w:rPr>
      </w:pPr>
      <w:r w:rsidRPr="00F66C1C">
        <w:rPr>
          <w:b/>
          <w:szCs w:val="24"/>
          <w:u w:val="single"/>
        </w:rPr>
        <w:t>Members Present:</w:t>
      </w:r>
    </w:p>
    <w:p w:rsidR="00C73EFE" w:rsidRDefault="002200C9" w:rsidP="00F66C1C">
      <w:pPr>
        <w:rPr>
          <w:szCs w:val="24"/>
        </w:rPr>
      </w:pPr>
      <w:r>
        <w:rPr>
          <w:szCs w:val="24"/>
        </w:rPr>
        <w:t>Jason Chang</w:t>
      </w:r>
    </w:p>
    <w:p w:rsidR="002200C9" w:rsidRDefault="002200C9" w:rsidP="00F66C1C">
      <w:pPr>
        <w:rPr>
          <w:szCs w:val="24"/>
        </w:rPr>
      </w:pPr>
      <w:r>
        <w:rPr>
          <w:szCs w:val="24"/>
        </w:rPr>
        <w:t>Christopher Lum Lee</w:t>
      </w:r>
    </w:p>
    <w:p w:rsidR="002200C9" w:rsidRDefault="002200C9" w:rsidP="00F66C1C">
      <w:pPr>
        <w:rPr>
          <w:szCs w:val="24"/>
        </w:rPr>
      </w:pPr>
      <w:r>
        <w:rPr>
          <w:szCs w:val="24"/>
        </w:rPr>
        <w:t>Lisa Truong Kracher</w:t>
      </w:r>
    </w:p>
    <w:p w:rsidR="002200C9" w:rsidRDefault="002200C9" w:rsidP="00F66C1C">
      <w:pPr>
        <w:rPr>
          <w:szCs w:val="24"/>
        </w:rPr>
      </w:pPr>
      <w:r>
        <w:rPr>
          <w:szCs w:val="24"/>
        </w:rPr>
        <w:t>Nicole Cacal</w:t>
      </w:r>
    </w:p>
    <w:p w:rsidR="002200C9" w:rsidRDefault="002200C9" w:rsidP="00F66C1C">
      <w:pPr>
        <w:rPr>
          <w:szCs w:val="24"/>
        </w:rPr>
      </w:pPr>
      <w:r>
        <w:rPr>
          <w:szCs w:val="24"/>
        </w:rPr>
        <w:t>Andrew Giles</w:t>
      </w:r>
    </w:p>
    <w:p w:rsidR="002200C9" w:rsidRDefault="002200C9" w:rsidP="00F66C1C">
      <w:pPr>
        <w:rPr>
          <w:szCs w:val="24"/>
        </w:rPr>
      </w:pPr>
      <w:r>
        <w:rPr>
          <w:szCs w:val="24"/>
        </w:rPr>
        <w:t>Kevin Holu</w:t>
      </w:r>
    </w:p>
    <w:p w:rsidR="002200C9" w:rsidRDefault="002200C9" w:rsidP="00F66C1C">
      <w:pPr>
        <w:rPr>
          <w:szCs w:val="24"/>
        </w:rPr>
      </w:pPr>
      <w:r>
        <w:rPr>
          <w:szCs w:val="24"/>
        </w:rPr>
        <w:t>Carla Kobashigawa</w:t>
      </w:r>
    </w:p>
    <w:p w:rsidR="002200C9" w:rsidRDefault="002200C9" w:rsidP="00F66C1C">
      <w:pPr>
        <w:rPr>
          <w:szCs w:val="24"/>
        </w:rPr>
      </w:pPr>
      <w:r>
        <w:rPr>
          <w:szCs w:val="24"/>
        </w:rPr>
        <w:t>Catherine Lederer</w:t>
      </w:r>
    </w:p>
    <w:p w:rsidR="002200C9" w:rsidRDefault="002200C9" w:rsidP="00F66C1C">
      <w:pPr>
        <w:rPr>
          <w:szCs w:val="24"/>
        </w:rPr>
      </w:pPr>
      <w:r>
        <w:rPr>
          <w:szCs w:val="24"/>
        </w:rPr>
        <w:t>Sherry Menor-McNamara</w:t>
      </w:r>
    </w:p>
    <w:p w:rsidR="002200C9" w:rsidRDefault="002200C9" w:rsidP="00F66C1C">
      <w:pPr>
        <w:rPr>
          <w:szCs w:val="24"/>
        </w:rPr>
      </w:pPr>
      <w:r>
        <w:rPr>
          <w:szCs w:val="24"/>
        </w:rPr>
        <w:t>Frederick Pascua</w:t>
      </w:r>
    </w:p>
    <w:p w:rsidR="002200C9" w:rsidRDefault="002200C9" w:rsidP="00F66C1C">
      <w:pPr>
        <w:rPr>
          <w:szCs w:val="24"/>
        </w:rPr>
      </w:pPr>
      <w:r>
        <w:rPr>
          <w:szCs w:val="24"/>
        </w:rPr>
        <w:t>Mimi Sroat</w:t>
      </w:r>
    </w:p>
    <w:p w:rsidR="002200C9" w:rsidRDefault="002200C9" w:rsidP="00F66C1C">
      <w:pPr>
        <w:rPr>
          <w:szCs w:val="24"/>
        </w:rPr>
      </w:pPr>
      <w:r>
        <w:rPr>
          <w:szCs w:val="24"/>
        </w:rPr>
        <w:t>Della Teraoka</w:t>
      </w:r>
    </w:p>
    <w:p w:rsidR="002200C9" w:rsidRPr="002200C9" w:rsidRDefault="002200C9" w:rsidP="00F66C1C">
      <w:pPr>
        <w:rPr>
          <w:szCs w:val="24"/>
        </w:rPr>
      </w:pPr>
      <w:r>
        <w:rPr>
          <w:szCs w:val="24"/>
        </w:rPr>
        <w:t>Jeff Wagoner</w:t>
      </w:r>
    </w:p>
    <w:p w:rsidR="002200C9" w:rsidRPr="00F66C1C" w:rsidRDefault="002200C9" w:rsidP="00F66C1C">
      <w:pPr>
        <w:rPr>
          <w:b/>
          <w:szCs w:val="24"/>
          <w:u w:val="single"/>
        </w:rPr>
      </w:pPr>
    </w:p>
    <w:p w:rsidR="002200C9" w:rsidRDefault="002200C9" w:rsidP="00F66C1C">
      <w:pPr>
        <w:rPr>
          <w:b/>
          <w:szCs w:val="24"/>
          <w:u w:val="single"/>
        </w:rPr>
      </w:pPr>
      <w:r>
        <w:rPr>
          <w:b/>
          <w:szCs w:val="24"/>
          <w:u w:val="single"/>
        </w:rPr>
        <w:t>Members Absent:</w:t>
      </w:r>
    </w:p>
    <w:p w:rsidR="002200C9" w:rsidRDefault="002200C9" w:rsidP="00F66C1C">
      <w:pPr>
        <w:rPr>
          <w:szCs w:val="24"/>
        </w:rPr>
      </w:pPr>
      <w:r>
        <w:rPr>
          <w:szCs w:val="24"/>
        </w:rPr>
        <w:t>Pat Anbe</w:t>
      </w:r>
    </w:p>
    <w:p w:rsidR="002200C9" w:rsidRDefault="002200C9" w:rsidP="00F66C1C">
      <w:pPr>
        <w:rPr>
          <w:szCs w:val="24"/>
        </w:rPr>
      </w:pPr>
      <w:r>
        <w:rPr>
          <w:szCs w:val="24"/>
        </w:rPr>
        <w:t>Trevor Bracher</w:t>
      </w:r>
    </w:p>
    <w:p w:rsidR="002200C9" w:rsidRDefault="002200C9" w:rsidP="00F66C1C">
      <w:pPr>
        <w:rPr>
          <w:szCs w:val="24"/>
        </w:rPr>
      </w:pPr>
      <w:r>
        <w:rPr>
          <w:szCs w:val="24"/>
        </w:rPr>
        <w:t>Steve Goo</w:t>
      </w:r>
    </w:p>
    <w:p w:rsidR="002200C9" w:rsidRDefault="002200C9" w:rsidP="00F66C1C">
      <w:pPr>
        <w:rPr>
          <w:szCs w:val="24"/>
        </w:rPr>
      </w:pPr>
      <w:r>
        <w:rPr>
          <w:szCs w:val="24"/>
        </w:rPr>
        <w:t>Pina Lemusu</w:t>
      </w:r>
    </w:p>
    <w:p w:rsidR="002200C9" w:rsidRDefault="002200C9" w:rsidP="00F66C1C">
      <w:pPr>
        <w:rPr>
          <w:szCs w:val="24"/>
        </w:rPr>
      </w:pPr>
      <w:r>
        <w:rPr>
          <w:szCs w:val="24"/>
        </w:rPr>
        <w:t>Suzie Schulberg</w:t>
      </w:r>
    </w:p>
    <w:p w:rsidR="002200C9" w:rsidRPr="002200C9" w:rsidRDefault="002200C9" w:rsidP="00F66C1C">
      <w:pPr>
        <w:rPr>
          <w:szCs w:val="24"/>
        </w:rPr>
      </w:pPr>
    </w:p>
    <w:p w:rsidR="00F66C1C" w:rsidRPr="00F66C1C" w:rsidRDefault="00F66C1C" w:rsidP="00F66C1C">
      <w:pPr>
        <w:rPr>
          <w:b/>
          <w:szCs w:val="24"/>
          <w:u w:val="single"/>
        </w:rPr>
      </w:pPr>
      <w:r w:rsidRPr="00F66C1C">
        <w:rPr>
          <w:b/>
          <w:szCs w:val="24"/>
          <w:u w:val="single"/>
        </w:rPr>
        <w:t>Guests:</w:t>
      </w:r>
    </w:p>
    <w:p w:rsidR="00F66C1C" w:rsidRDefault="002200C9" w:rsidP="00F66C1C">
      <w:pPr>
        <w:rPr>
          <w:szCs w:val="24"/>
        </w:rPr>
      </w:pPr>
      <w:r>
        <w:rPr>
          <w:szCs w:val="24"/>
        </w:rPr>
        <w:t>Reid Yamashiro,</w:t>
      </w:r>
      <w:r w:rsidR="00EE5F1A">
        <w:rPr>
          <w:szCs w:val="24"/>
        </w:rPr>
        <w:t xml:space="preserve"> City and County of Honolulu, Deputy Corporation Counsel</w:t>
      </w:r>
    </w:p>
    <w:p w:rsidR="002200C9" w:rsidRDefault="00894A3C" w:rsidP="00F66C1C">
      <w:pPr>
        <w:rPr>
          <w:szCs w:val="24"/>
        </w:rPr>
      </w:pPr>
      <w:r>
        <w:rPr>
          <w:szCs w:val="24"/>
        </w:rPr>
        <w:t>Randall Higa, Workforce Transition Center, Owner and Founder</w:t>
      </w:r>
    </w:p>
    <w:p w:rsidR="002200C9" w:rsidRDefault="002200C9" w:rsidP="00F66C1C">
      <w:pPr>
        <w:rPr>
          <w:szCs w:val="24"/>
        </w:rPr>
      </w:pPr>
      <w:r>
        <w:rPr>
          <w:szCs w:val="24"/>
        </w:rPr>
        <w:t>Chan Phouthavong,</w:t>
      </w:r>
      <w:r w:rsidR="00894A3C">
        <w:rPr>
          <w:szCs w:val="24"/>
        </w:rPr>
        <w:t xml:space="preserve"> SolluCIO Partners, Chief Executive Officer</w:t>
      </w:r>
    </w:p>
    <w:p w:rsidR="002200C9" w:rsidRDefault="002200C9" w:rsidP="00F66C1C">
      <w:pPr>
        <w:rPr>
          <w:szCs w:val="24"/>
        </w:rPr>
      </w:pPr>
      <w:r>
        <w:rPr>
          <w:szCs w:val="24"/>
        </w:rPr>
        <w:t>Paul Anderson,</w:t>
      </w:r>
      <w:r w:rsidR="00894A3C">
        <w:rPr>
          <w:szCs w:val="24"/>
        </w:rPr>
        <w:t xml:space="preserve"> SolluCIO Partners, Vice President of </w:t>
      </w:r>
      <w:r w:rsidR="005662BA">
        <w:rPr>
          <w:szCs w:val="24"/>
        </w:rPr>
        <w:t>Advisory</w:t>
      </w:r>
      <w:r w:rsidR="00894A3C">
        <w:rPr>
          <w:szCs w:val="24"/>
        </w:rPr>
        <w:t xml:space="preserve"> Services</w:t>
      </w:r>
    </w:p>
    <w:p w:rsidR="002200C9" w:rsidRDefault="002200C9" w:rsidP="00F66C1C">
      <w:pPr>
        <w:rPr>
          <w:szCs w:val="24"/>
        </w:rPr>
      </w:pPr>
      <w:r>
        <w:rPr>
          <w:szCs w:val="24"/>
        </w:rPr>
        <w:t>Mali Philliber,</w:t>
      </w:r>
      <w:r w:rsidR="00894A3C">
        <w:rPr>
          <w:szCs w:val="24"/>
        </w:rPr>
        <w:t xml:space="preserve"> SolluCIO Partners, Director of Business Development </w:t>
      </w:r>
    </w:p>
    <w:p w:rsidR="00BC2DB2" w:rsidRDefault="00BC2DB2" w:rsidP="00BC2DB2">
      <w:r>
        <w:t>Darryl Higa,</w:t>
      </w:r>
      <w:r w:rsidR="00894A3C">
        <w:t xml:space="preserve"> SolluCIO Partners, Advisory Services</w:t>
      </w:r>
    </w:p>
    <w:p w:rsidR="002200C9" w:rsidRDefault="002200C9" w:rsidP="00F66C1C">
      <w:pPr>
        <w:rPr>
          <w:szCs w:val="24"/>
        </w:rPr>
      </w:pPr>
      <w:r>
        <w:rPr>
          <w:szCs w:val="24"/>
        </w:rPr>
        <w:t>Anton Krucky,</w:t>
      </w:r>
      <w:r w:rsidR="00265189">
        <w:rPr>
          <w:szCs w:val="24"/>
        </w:rPr>
        <w:t xml:space="preserve"> Department of Community Services, Director</w:t>
      </w:r>
    </w:p>
    <w:p w:rsidR="002200C9" w:rsidRDefault="002200C9" w:rsidP="00F66C1C">
      <w:r>
        <w:t>Leina‘ala Nakamura,</w:t>
      </w:r>
      <w:r w:rsidR="00265189">
        <w:t xml:space="preserve"> WorkHawaii Division, Administrator</w:t>
      </w:r>
    </w:p>
    <w:p w:rsidR="002200C9" w:rsidRDefault="002200C9" w:rsidP="00F66C1C">
      <w:r>
        <w:lastRenderedPageBreak/>
        <w:t>Cassidy Patmont,</w:t>
      </w:r>
      <w:r w:rsidR="00265189">
        <w:t xml:space="preserve"> WorkHawaii Division, Community Relations Specialist</w:t>
      </w:r>
    </w:p>
    <w:p w:rsidR="002200C9" w:rsidRDefault="00BC2DB2" w:rsidP="00F66C1C">
      <w:r>
        <w:t>Lisa Reyes,</w:t>
      </w:r>
      <w:r w:rsidR="00265189">
        <w:t xml:space="preserve"> WorkHawaii Division, Planner</w:t>
      </w:r>
    </w:p>
    <w:p w:rsidR="00BC2DB2" w:rsidRDefault="00BC2DB2" w:rsidP="00F66C1C">
      <w:r>
        <w:t>Andrea Gaines,</w:t>
      </w:r>
      <w:r w:rsidR="00265189">
        <w:t xml:space="preserve"> WorkHawaii Division, Assistant Administrator</w:t>
      </w:r>
    </w:p>
    <w:p w:rsidR="00BC2DB2" w:rsidRDefault="00BC2DB2" w:rsidP="00F66C1C">
      <w:r>
        <w:t>Jennifer Sakurai,</w:t>
      </w:r>
      <w:r w:rsidR="00265189">
        <w:t xml:space="preserve"> Waipahu Community School for Adults, </w:t>
      </w:r>
      <w:r w:rsidR="005662BA">
        <w:t xml:space="preserve">Temporarily Assigned </w:t>
      </w:r>
      <w:r w:rsidR="00265189">
        <w:t>Vice Principal</w:t>
      </w:r>
    </w:p>
    <w:p w:rsidR="00BC2DB2" w:rsidRDefault="00BC2DB2" w:rsidP="00F66C1C">
      <w:pPr>
        <w:rPr>
          <w:szCs w:val="24"/>
        </w:rPr>
      </w:pPr>
      <w:r>
        <w:rPr>
          <w:szCs w:val="24"/>
        </w:rPr>
        <w:t>Su Lazo,</w:t>
      </w:r>
      <w:r w:rsidR="00265189">
        <w:rPr>
          <w:szCs w:val="24"/>
        </w:rPr>
        <w:t xml:space="preserve"> Office of Economic Revitalization, Workforce Development Program Manager</w:t>
      </w:r>
    </w:p>
    <w:p w:rsidR="00BC2DB2" w:rsidRDefault="00BC2DB2" w:rsidP="00F66C1C">
      <w:pPr>
        <w:rPr>
          <w:szCs w:val="24"/>
        </w:rPr>
      </w:pPr>
      <w:r>
        <w:rPr>
          <w:szCs w:val="24"/>
        </w:rPr>
        <w:t>Josiah Akau,</w:t>
      </w:r>
      <w:r w:rsidR="00265189">
        <w:rPr>
          <w:szCs w:val="24"/>
        </w:rPr>
        <w:t xml:space="preserve"> </w:t>
      </w:r>
      <w:r w:rsidR="00265189" w:rsidRPr="007220B4">
        <w:rPr>
          <w:szCs w:val="24"/>
        </w:rPr>
        <w:t xml:space="preserve">Kinai </w:t>
      </w:r>
      <w:r w:rsidR="00265189" w:rsidRPr="007220B4">
        <w:rPr>
          <w:color w:val="001D35"/>
          <w:szCs w:val="24"/>
          <w:shd w:val="clear" w:color="auto" w:fill="FFFFFF"/>
        </w:rPr>
        <w:t>ʻ</w:t>
      </w:r>
      <w:r w:rsidR="00265189" w:rsidRPr="007220B4">
        <w:rPr>
          <w:szCs w:val="24"/>
          <w:shd w:val="clear" w:color="auto" w:fill="FFFFFF"/>
        </w:rPr>
        <w:t>Eha</w:t>
      </w:r>
      <w:r w:rsidR="00265189">
        <w:rPr>
          <w:szCs w:val="24"/>
          <w:shd w:val="clear" w:color="auto" w:fill="FFFFFF"/>
        </w:rPr>
        <w:t>, Chairman of the Board of Directors</w:t>
      </w:r>
    </w:p>
    <w:p w:rsidR="00BC2DB2" w:rsidRDefault="00BC2DB2" w:rsidP="00F66C1C">
      <w:pPr>
        <w:rPr>
          <w:szCs w:val="24"/>
        </w:rPr>
      </w:pPr>
      <w:proofErr w:type="spellStart"/>
      <w:r>
        <w:rPr>
          <w:szCs w:val="24"/>
        </w:rPr>
        <w:t>Leelynn</w:t>
      </w:r>
      <w:proofErr w:type="spellEnd"/>
      <w:r>
        <w:rPr>
          <w:szCs w:val="24"/>
        </w:rPr>
        <w:t xml:space="preserve"> Brady,</w:t>
      </w:r>
      <w:r w:rsidR="00265189">
        <w:rPr>
          <w:szCs w:val="24"/>
        </w:rPr>
        <w:t xml:space="preserve"> </w:t>
      </w:r>
      <w:r w:rsidR="00B11619">
        <w:rPr>
          <w:szCs w:val="24"/>
        </w:rPr>
        <w:t>Access to Independence Hawaii, Program and Systems Change Manager</w:t>
      </w:r>
    </w:p>
    <w:p w:rsidR="00BC2DB2" w:rsidRDefault="00BC2DB2" w:rsidP="00F66C1C">
      <w:pPr>
        <w:rPr>
          <w:szCs w:val="24"/>
        </w:rPr>
      </w:pPr>
      <w:r>
        <w:rPr>
          <w:szCs w:val="24"/>
        </w:rPr>
        <w:t>Jill Takasaki-Canfield,</w:t>
      </w:r>
      <w:r w:rsidR="00265189">
        <w:rPr>
          <w:szCs w:val="24"/>
        </w:rPr>
        <w:t xml:space="preserve"> Hawaii Literacy, Executive Director</w:t>
      </w:r>
    </w:p>
    <w:p w:rsidR="00BC2DB2" w:rsidRPr="002200C9" w:rsidRDefault="00BC2DB2" w:rsidP="00F66C1C">
      <w:pPr>
        <w:rPr>
          <w:szCs w:val="24"/>
        </w:rPr>
      </w:pPr>
      <w:r>
        <w:rPr>
          <w:szCs w:val="24"/>
        </w:rPr>
        <w:t>Julie Morikawa,</w:t>
      </w:r>
      <w:r w:rsidR="00265189">
        <w:rPr>
          <w:szCs w:val="24"/>
        </w:rPr>
        <w:t xml:space="preserve"> ClimbHI, President and Executive Director</w:t>
      </w:r>
    </w:p>
    <w:p w:rsidR="002200C9" w:rsidRPr="00F66C1C" w:rsidRDefault="002200C9" w:rsidP="00F66C1C">
      <w:pPr>
        <w:rPr>
          <w:b/>
          <w:szCs w:val="24"/>
          <w:u w:val="single"/>
        </w:rPr>
      </w:pPr>
    </w:p>
    <w:p w:rsidR="00F66C1C" w:rsidRPr="00F66C1C" w:rsidRDefault="00F66C1C" w:rsidP="00F66C1C">
      <w:pPr>
        <w:rPr>
          <w:b/>
          <w:szCs w:val="24"/>
          <w:u w:val="single"/>
        </w:rPr>
      </w:pPr>
      <w:r w:rsidRPr="00F66C1C">
        <w:rPr>
          <w:b/>
          <w:szCs w:val="24"/>
          <w:u w:val="single"/>
        </w:rPr>
        <w:t>Staff:</w:t>
      </w:r>
    </w:p>
    <w:p w:rsidR="00F66C1C" w:rsidRPr="00F66C1C" w:rsidRDefault="00F66C1C" w:rsidP="00F66C1C">
      <w:pPr>
        <w:rPr>
          <w:szCs w:val="24"/>
        </w:rPr>
      </w:pPr>
      <w:r w:rsidRPr="00F66C1C">
        <w:rPr>
          <w:szCs w:val="24"/>
        </w:rPr>
        <w:t>Harrison Kuranishi, Oahu Workforce Development Board, Executive Director</w:t>
      </w:r>
    </w:p>
    <w:p w:rsidR="00F66C1C" w:rsidRPr="00F66C1C" w:rsidRDefault="00F66C1C" w:rsidP="00F66C1C">
      <w:pPr>
        <w:rPr>
          <w:szCs w:val="24"/>
        </w:rPr>
      </w:pPr>
      <w:r w:rsidRPr="00F66C1C">
        <w:rPr>
          <w:szCs w:val="24"/>
        </w:rPr>
        <w:t>Raymond Duong, Oahu Workforce Development Board, Budget Analyst</w:t>
      </w:r>
    </w:p>
    <w:p w:rsidR="00F66C1C" w:rsidRPr="00F66C1C" w:rsidRDefault="00F66C1C" w:rsidP="00F66C1C">
      <w:pPr>
        <w:rPr>
          <w:szCs w:val="24"/>
        </w:rPr>
      </w:pPr>
      <w:r w:rsidRPr="00F66C1C">
        <w:rPr>
          <w:szCs w:val="24"/>
        </w:rPr>
        <w:t>Daven Kawamura, Oahu Workforce Development Board, WIOA Specialist</w:t>
      </w:r>
    </w:p>
    <w:p w:rsidR="00F66C1C" w:rsidRPr="00F66C1C" w:rsidRDefault="00F66C1C" w:rsidP="00F66C1C">
      <w:pPr>
        <w:jc w:val="center"/>
        <w:rPr>
          <w:b/>
          <w:szCs w:val="24"/>
        </w:rPr>
      </w:pPr>
    </w:p>
    <w:p w:rsidR="00F66C1C" w:rsidRPr="00F66C1C" w:rsidRDefault="00F66C1C" w:rsidP="00F66C1C">
      <w:pPr>
        <w:widowControl/>
        <w:numPr>
          <w:ilvl w:val="0"/>
          <w:numId w:val="1"/>
        </w:numPr>
        <w:spacing w:after="160"/>
        <w:contextualSpacing/>
        <w:rPr>
          <w:rFonts w:eastAsiaTheme="minorHAnsi"/>
          <w:b/>
          <w:snapToGrid/>
          <w:szCs w:val="24"/>
        </w:rPr>
      </w:pPr>
      <w:r w:rsidRPr="00F66C1C">
        <w:rPr>
          <w:rFonts w:eastAsiaTheme="minorHAnsi"/>
          <w:b/>
          <w:snapToGrid/>
          <w:szCs w:val="24"/>
        </w:rPr>
        <w:t>Call to Order</w:t>
      </w:r>
    </w:p>
    <w:p w:rsidR="00F66C1C" w:rsidRPr="00F66C1C" w:rsidRDefault="00F66C1C" w:rsidP="00F66C1C">
      <w:pPr>
        <w:widowControl/>
        <w:spacing w:after="160"/>
        <w:ind w:left="1080"/>
        <w:contextualSpacing/>
        <w:rPr>
          <w:rFonts w:eastAsiaTheme="minorHAnsi"/>
          <w:snapToGrid/>
          <w:szCs w:val="24"/>
        </w:rPr>
      </w:pPr>
      <w:r w:rsidRPr="00F66C1C">
        <w:rPr>
          <w:rFonts w:eastAsiaTheme="minorHAnsi"/>
          <w:snapToGrid/>
          <w:szCs w:val="24"/>
        </w:rPr>
        <w:t xml:space="preserve">The </w:t>
      </w:r>
      <w:r w:rsidR="00BC2DB2">
        <w:rPr>
          <w:rFonts w:eastAsiaTheme="minorHAnsi"/>
          <w:snapToGrid/>
          <w:szCs w:val="24"/>
        </w:rPr>
        <w:t>Oahu Workforce Development Board (OWDB) Full Board</w:t>
      </w:r>
      <w:r w:rsidRPr="00F66C1C">
        <w:rPr>
          <w:rFonts w:eastAsiaTheme="minorHAnsi"/>
          <w:snapToGrid/>
          <w:szCs w:val="24"/>
        </w:rPr>
        <w:t xml:space="preserve"> meeting was called to order at </w:t>
      </w:r>
      <w:r w:rsidR="00BC2DB2" w:rsidRPr="00BC2DB2">
        <w:rPr>
          <w:rFonts w:eastAsiaTheme="minorHAnsi"/>
          <w:snapToGrid/>
          <w:szCs w:val="24"/>
        </w:rPr>
        <w:t>1</w:t>
      </w:r>
      <w:r w:rsidRPr="00BC2DB2">
        <w:rPr>
          <w:rFonts w:eastAsiaTheme="minorHAnsi"/>
          <w:snapToGrid/>
          <w:szCs w:val="24"/>
        </w:rPr>
        <w:t>:</w:t>
      </w:r>
      <w:r w:rsidR="00BC2DB2" w:rsidRPr="00BC2DB2">
        <w:rPr>
          <w:rFonts w:eastAsiaTheme="minorHAnsi"/>
          <w:snapToGrid/>
          <w:szCs w:val="24"/>
        </w:rPr>
        <w:t>04</w:t>
      </w:r>
      <w:r w:rsidRPr="00BC2DB2">
        <w:rPr>
          <w:rFonts w:eastAsiaTheme="minorHAnsi"/>
          <w:snapToGrid/>
          <w:szCs w:val="24"/>
        </w:rPr>
        <w:t xml:space="preserve"> pm by </w:t>
      </w:r>
      <w:r w:rsidR="00BC2DB2">
        <w:rPr>
          <w:rFonts w:eastAsiaTheme="minorHAnsi"/>
          <w:snapToGrid/>
          <w:szCs w:val="24"/>
        </w:rPr>
        <w:t>OWDB</w:t>
      </w:r>
      <w:r w:rsidRPr="00BC2DB2">
        <w:rPr>
          <w:rFonts w:eastAsiaTheme="minorHAnsi"/>
          <w:snapToGrid/>
          <w:szCs w:val="24"/>
        </w:rPr>
        <w:t xml:space="preserve"> Chair </w:t>
      </w:r>
      <w:r w:rsidR="00BC2DB2">
        <w:rPr>
          <w:rFonts w:eastAsiaTheme="minorHAnsi"/>
          <w:snapToGrid/>
          <w:szCs w:val="24"/>
        </w:rPr>
        <w:t>Jason Chang</w:t>
      </w:r>
      <w:r w:rsidRPr="00F66C1C">
        <w:rPr>
          <w:rFonts w:eastAsiaTheme="minorHAnsi"/>
          <w:snapToGrid/>
          <w:szCs w:val="24"/>
        </w:rPr>
        <w:t>.</w:t>
      </w:r>
    </w:p>
    <w:p w:rsidR="00F66C1C" w:rsidRPr="00F66C1C" w:rsidRDefault="00F66C1C" w:rsidP="00F66C1C">
      <w:pPr>
        <w:widowControl/>
        <w:spacing w:after="160"/>
        <w:ind w:left="1080"/>
        <w:contextualSpacing/>
        <w:rPr>
          <w:rFonts w:eastAsiaTheme="minorHAnsi"/>
          <w:snapToGrid/>
          <w:szCs w:val="24"/>
        </w:rPr>
      </w:pPr>
    </w:p>
    <w:p w:rsidR="00F66C1C" w:rsidRPr="00F66C1C" w:rsidRDefault="00F66C1C" w:rsidP="00F66C1C">
      <w:pPr>
        <w:widowControl/>
        <w:numPr>
          <w:ilvl w:val="0"/>
          <w:numId w:val="1"/>
        </w:numPr>
        <w:spacing w:after="160"/>
        <w:contextualSpacing/>
        <w:rPr>
          <w:rFonts w:eastAsiaTheme="minorHAnsi"/>
          <w:b/>
          <w:snapToGrid/>
          <w:szCs w:val="24"/>
        </w:rPr>
      </w:pPr>
      <w:r w:rsidRPr="00F66C1C">
        <w:rPr>
          <w:rFonts w:eastAsiaTheme="minorHAnsi"/>
          <w:b/>
          <w:snapToGrid/>
          <w:szCs w:val="24"/>
        </w:rPr>
        <w:t>Welcome and Introductions</w:t>
      </w:r>
    </w:p>
    <w:p w:rsidR="00F66C1C" w:rsidRPr="00F66C1C" w:rsidRDefault="00C73EFE" w:rsidP="00F66C1C">
      <w:pPr>
        <w:widowControl/>
        <w:spacing w:after="160"/>
        <w:ind w:left="1080"/>
        <w:contextualSpacing/>
        <w:rPr>
          <w:rFonts w:eastAsiaTheme="minorHAnsi"/>
          <w:snapToGrid/>
          <w:szCs w:val="24"/>
        </w:rPr>
      </w:pPr>
      <w:r>
        <w:rPr>
          <w:rFonts w:eastAsiaTheme="minorHAnsi"/>
          <w:snapToGrid/>
          <w:szCs w:val="24"/>
        </w:rPr>
        <w:t>(Note: Per the State OIP,</w:t>
      </w:r>
      <w:r w:rsidRPr="00AA5AF1">
        <w:t xml:space="preserve"> </w:t>
      </w:r>
      <w:r>
        <w:t xml:space="preserve">a quorum of members must be visible throughout the public portion of the meeting, but so long as that requirement is met, </w:t>
      </w:r>
      <w:r w:rsidRPr="00AA5AF1">
        <w:t>Oahu Workforce Development Board (OWDB) members are allowed to atte</w:t>
      </w:r>
      <w:r>
        <w:t>nd board meetings on audio only</w:t>
      </w:r>
      <w:r w:rsidR="00F66C1C" w:rsidRPr="00F66C1C">
        <w:rPr>
          <w:rFonts w:eastAsiaTheme="minorHAnsi"/>
          <w:snapToGrid/>
          <w:szCs w:val="24"/>
        </w:rPr>
        <w:t>. Their votes will still count, and their attendance will also count toward quorum. However, board members must state their names clearly during introductions and before all of their comments during the meeting.)</w:t>
      </w:r>
    </w:p>
    <w:p w:rsidR="00F66C1C" w:rsidRPr="00F66C1C" w:rsidRDefault="00F66C1C" w:rsidP="00F66C1C">
      <w:pPr>
        <w:widowControl/>
        <w:spacing w:after="160"/>
        <w:ind w:left="1080"/>
        <w:contextualSpacing/>
        <w:rPr>
          <w:rFonts w:eastAsiaTheme="minorHAnsi"/>
          <w:b/>
          <w:snapToGrid/>
          <w:szCs w:val="24"/>
        </w:rPr>
      </w:pPr>
    </w:p>
    <w:p w:rsidR="00F66C1C" w:rsidRPr="00F66C1C" w:rsidRDefault="00F66C1C" w:rsidP="00F66C1C">
      <w:pPr>
        <w:widowControl/>
        <w:numPr>
          <w:ilvl w:val="0"/>
          <w:numId w:val="1"/>
        </w:numPr>
        <w:spacing w:after="160"/>
        <w:contextualSpacing/>
        <w:rPr>
          <w:rFonts w:eastAsiaTheme="minorHAnsi"/>
          <w:b/>
          <w:snapToGrid/>
          <w:szCs w:val="24"/>
        </w:rPr>
      </w:pPr>
      <w:r w:rsidRPr="00F66C1C">
        <w:rPr>
          <w:rFonts w:eastAsiaTheme="minorHAnsi"/>
          <w:b/>
          <w:snapToGrid/>
          <w:szCs w:val="24"/>
        </w:rPr>
        <w:t>Approval of Minutes</w:t>
      </w:r>
    </w:p>
    <w:p w:rsidR="00F66C1C" w:rsidRPr="00F66C1C" w:rsidRDefault="00BC2DB2" w:rsidP="00F66C1C">
      <w:pPr>
        <w:widowControl/>
        <w:numPr>
          <w:ilvl w:val="1"/>
          <w:numId w:val="1"/>
        </w:numPr>
        <w:spacing w:after="160"/>
        <w:contextualSpacing/>
        <w:rPr>
          <w:rFonts w:eastAsiaTheme="minorHAnsi"/>
          <w:b/>
          <w:snapToGrid/>
          <w:szCs w:val="24"/>
        </w:rPr>
      </w:pPr>
      <w:r w:rsidRPr="00BC2DB2">
        <w:rPr>
          <w:rFonts w:eastAsiaTheme="minorHAnsi"/>
          <w:b/>
          <w:snapToGrid/>
          <w:szCs w:val="24"/>
        </w:rPr>
        <w:t>October</w:t>
      </w:r>
      <w:r w:rsidR="00F66C1C" w:rsidRPr="00BC2DB2">
        <w:rPr>
          <w:rFonts w:eastAsiaTheme="minorHAnsi"/>
          <w:b/>
          <w:snapToGrid/>
          <w:szCs w:val="24"/>
        </w:rPr>
        <w:t xml:space="preserve">, </w:t>
      </w:r>
      <w:r w:rsidRPr="00BC2DB2">
        <w:rPr>
          <w:rFonts w:eastAsiaTheme="minorHAnsi"/>
          <w:b/>
          <w:snapToGrid/>
          <w:szCs w:val="24"/>
        </w:rPr>
        <w:t>24 2024</w:t>
      </w:r>
      <w:r w:rsidR="00F66C1C" w:rsidRPr="00F66C1C">
        <w:rPr>
          <w:rFonts w:eastAsiaTheme="minorHAnsi"/>
          <w:b/>
          <w:snapToGrid/>
          <w:szCs w:val="24"/>
        </w:rPr>
        <w:t xml:space="preserve"> Meeting Minutes</w:t>
      </w:r>
    </w:p>
    <w:p w:rsidR="00F66C1C" w:rsidRPr="00F66C1C" w:rsidRDefault="00F66C1C" w:rsidP="00F66C1C">
      <w:pPr>
        <w:widowControl/>
        <w:spacing w:after="160"/>
        <w:ind w:left="1080"/>
        <w:contextualSpacing/>
        <w:rPr>
          <w:rFonts w:eastAsiaTheme="minorHAnsi"/>
          <w:snapToGrid/>
          <w:szCs w:val="24"/>
        </w:rPr>
      </w:pPr>
      <w:r w:rsidRPr="00F66C1C">
        <w:rPr>
          <w:rFonts w:eastAsiaTheme="minorHAnsi"/>
          <w:snapToGrid/>
          <w:szCs w:val="24"/>
        </w:rPr>
        <w:t xml:space="preserve">Chair </w:t>
      </w:r>
      <w:r w:rsidR="000D6A93">
        <w:rPr>
          <w:rFonts w:eastAsiaTheme="minorHAnsi"/>
          <w:snapToGrid/>
          <w:szCs w:val="24"/>
        </w:rPr>
        <w:t>Jason Chang</w:t>
      </w:r>
      <w:r w:rsidRPr="00F66C1C">
        <w:rPr>
          <w:rFonts w:eastAsiaTheme="minorHAnsi"/>
          <w:snapToGrid/>
          <w:szCs w:val="24"/>
        </w:rPr>
        <w:t xml:space="preserve"> requested a motion to approve the minutes for the </w:t>
      </w:r>
      <w:r w:rsidR="000D6A93">
        <w:rPr>
          <w:rFonts w:eastAsiaTheme="minorHAnsi"/>
          <w:snapToGrid/>
          <w:szCs w:val="24"/>
        </w:rPr>
        <w:t>October 24, 2024</w:t>
      </w:r>
      <w:r w:rsidRPr="00F66C1C">
        <w:rPr>
          <w:rFonts w:eastAsiaTheme="minorHAnsi"/>
          <w:snapToGrid/>
          <w:szCs w:val="24"/>
        </w:rPr>
        <w:t xml:space="preserve">, meeting. </w:t>
      </w:r>
      <w:r w:rsidR="000D6A93">
        <w:rPr>
          <w:rFonts w:eastAsiaTheme="minorHAnsi"/>
          <w:snapToGrid/>
          <w:szCs w:val="24"/>
        </w:rPr>
        <w:t>Christopher Lum Lee</w:t>
      </w:r>
      <w:r w:rsidRPr="00F66C1C">
        <w:rPr>
          <w:rFonts w:eastAsiaTheme="minorHAnsi"/>
          <w:snapToGrid/>
          <w:szCs w:val="24"/>
        </w:rPr>
        <w:t xml:space="preserve"> moved to approve the minutes. </w:t>
      </w:r>
      <w:r w:rsidR="000D6A93">
        <w:rPr>
          <w:rFonts w:eastAsiaTheme="minorHAnsi"/>
          <w:snapToGrid/>
          <w:szCs w:val="24"/>
        </w:rPr>
        <w:t>Andrew Giles</w:t>
      </w:r>
      <w:r w:rsidRPr="00F66C1C">
        <w:rPr>
          <w:rFonts w:eastAsiaTheme="minorHAnsi"/>
          <w:snapToGrid/>
          <w:szCs w:val="24"/>
        </w:rPr>
        <w:t xml:space="preserve"> seconded the motion. There were no objections or abstentions. The minutes were unanimously approved.</w:t>
      </w:r>
    </w:p>
    <w:p w:rsidR="00F66C1C" w:rsidRPr="00F66C1C" w:rsidRDefault="00F66C1C" w:rsidP="00F66C1C">
      <w:pPr>
        <w:widowControl/>
        <w:spacing w:after="160"/>
        <w:ind w:left="1080"/>
        <w:contextualSpacing/>
        <w:rPr>
          <w:rFonts w:eastAsiaTheme="minorHAnsi"/>
          <w:snapToGrid/>
          <w:szCs w:val="24"/>
        </w:rPr>
      </w:pPr>
    </w:p>
    <w:p w:rsidR="00F66C1C" w:rsidRPr="00EB652F" w:rsidRDefault="00EB652F" w:rsidP="00F66C1C">
      <w:pPr>
        <w:widowControl/>
        <w:numPr>
          <w:ilvl w:val="0"/>
          <w:numId w:val="1"/>
        </w:numPr>
        <w:spacing w:after="160"/>
        <w:contextualSpacing/>
        <w:rPr>
          <w:rFonts w:eastAsiaTheme="minorHAnsi"/>
          <w:b/>
          <w:snapToGrid/>
          <w:szCs w:val="24"/>
        </w:rPr>
      </w:pPr>
      <w:r w:rsidRPr="00EB652F">
        <w:rPr>
          <w:rFonts w:eastAsiaTheme="minorHAnsi"/>
          <w:b/>
          <w:snapToGrid/>
          <w:szCs w:val="24"/>
        </w:rPr>
        <w:t>SolluCIO Partners Presentation</w:t>
      </w:r>
    </w:p>
    <w:p w:rsidR="008A6FF4" w:rsidRDefault="005662BA" w:rsidP="008A6FF4">
      <w:pPr>
        <w:ind w:left="1080"/>
        <w:rPr>
          <w:szCs w:val="24"/>
        </w:rPr>
      </w:pPr>
      <w:r w:rsidRPr="005662BA">
        <w:rPr>
          <w:szCs w:val="24"/>
        </w:rPr>
        <w:t xml:space="preserve">Chan Phouthavong, </w:t>
      </w:r>
      <w:r>
        <w:rPr>
          <w:szCs w:val="24"/>
        </w:rPr>
        <w:t xml:space="preserve">Chief Operating Officer of </w:t>
      </w:r>
      <w:r w:rsidRPr="005662BA">
        <w:rPr>
          <w:szCs w:val="24"/>
        </w:rPr>
        <w:t>Soll</w:t>
      </w:r>
      <w:r>
        <w:rPr>
          <w:szCs w:val="24"/>
        </w:rPr>
        <w:t xml:space="preserve">uCIO Partners, gave a presentation </w:t>
      </w:r>
      <w:r w:rsidR="008A6FF4">
        <w:rPr>
          <w:szCs w:val="24"/>
        </w:rPr>
        <w:t>on the programs that SolluCIO Partners are proposing. The presentation can be found at the following link:</w:t>
      </w:r>
    </w:p>
    <w:p w:rsidR="008A6FF4" w:rsidRDefault="00265B51" w:rsidP="005662BA">
      <w:pPr>
        <w:ind w:left="1080"/>
        <w:rPr>
          <w:szCs w:val="24"/>
        </w:rPr>
      </w:pPr>
      <w:hyperlink r:id="rId11" w:history="1">
        <w:r w:rsidR="008A6FF4" w:rsidRPr="009E1E58">
          <w:rPr>
            <w:rStyle w:val="Hyperlink"/>
            <w:szCs w:val="24"/>
          </w:rPr>
          <w:t>https://oahuwdb.com/wp-content/uploads/2025/01/OWDB-01.22.2025-SolluCIO-Partners-Presentation.pdf</w:t>
        </w:r>
      </w:hyperlink>
    </w:p>
    <w:p w:rsidR="008A6FF4" w:rsidRDefault="00DD6AEA" w:rsidP="00DD6AEA">
      <w:pPr>
        <w:pStyle w:val="ListParagraph"/>
        <w:numPr>
          <w:ilvl w:val="0"/>
          <w:numId w:val="3"/>
        </w:numPr>
        <w:rPr>
          <w:rFonts w:ascii="Times New Roman" w:hAnsi="Times New Roman" w:cs="Times New Roman"/>
          <w:sz w:val="24"/>
          <w:szCs w:val="24"/>
        </w:rPr>
      </w:pPr>
      <w:r w:rsidRPr="00DD6AEA">
        <w:rPr>
          <w:rFonts w:ascii="Times New Roman" w:hAnsi="Times New Roman" w:cs="Times New Roman"/>
          <w:sz w:val="24"/>
          <w:szCs w:val="24"/>
        </w:rPr>
        <w:t>Andrew Giles</w:t>
      </w:r>
      <w:r w:rsidR="00C73EFE">
        <w:rPr>
          <w:rFonts w:ascii="Times New Roman" w:hAnsi="Times New Roman" w:cs="Times New Roman"/>
          <w:sz w:val="24"/>
          <w:szCs w:val="24"/>
        </w:rPr>
        <w:t xml:space="preserve"> </w:t>
      </w:r>
      <w:r>
        <w:rPr>
          <w:rFonts w:ascii="Times New Roman" w:hAnsi="Times New Roman" w:cs="Times New Roman"/>
          <w:sz w:val="24"/>
          <w:szCs w:val="24"/>
        </w:rPr>
        <w:t>wanted to know, if during the program the participants will take the AMP certification test/exam.</w:t>
      </w:r>
    </w:p>
    <w:p w:rsidR="00DD6AEA" w:rsidRDefault="00DD6AEA" w:rsidP="00DD6AEA">
      <w:pPr>
        <w:pStyle w:val="ListParagraph"/>
        <w:numPr>
          <w:ilvl w:val="1"/>
          <w:numId w:val="3"/>
        </w:numPr>
        <w:rPr>
          <w:rFonts w:ascii="Times New Roman" w:hAnsi="Times New Roman" w:cs="Times New Roman"/>
          <w:sz w:val="24"/>
          <w:szCs w:val="24"/>
        </w:rPr>
      </w:pPr>
      <w:r>
        <w:rPr>
          <w:rFonts w:ascii="Times New Roman" w:hAnsi="Times New Roman" w:cs="Times New Roman"/>
          <w:sz w:val="24"/>
          <w:szCs w:val="24"/>
        </w:rPr>
        <w:t>Paul Anderson, Vice President of Advisory Services at SolluCIO Partners, let him know that during the training there is a boot camp training process for the certification. Followed by the hands on experience through the SolluCIO network/customer base.</w:t>
      </w:r>
    </w:p>
    <w:p w:rsidR="00DD6AEA" w:rsidRDefault="00DD6AEA" w:rsidP="00DD6AEA">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Jason Chang</w:t>
      </w:r>
      <w:r w:rsidR="00EA7F7C">
        <w:rPr>
          <w:rFonts w:ascii="Times New Roman" w:hAnsi="Times New Roman" w:cs="Times New Roman"/>
          <w:sz w:val="24"/>
          <w:szCs w:val="24"/>
        </w:rPr>
        <w:t xml:space="preserve"> wanted to know how much presence SolluCIO has in the islands.</w:t>
      </w:r>
    </w:p>
    <w:p w:rsidR="00EA7F7C" w:rsidRDefault="00EA7F7C" w:rsidP="00EA7F7C">
      <w:pPr>
        <w:pStyle w:val="ListParagraph"/>
        <w:numPr>
          <w:ilvl w:val="1"/>
          <w:numId w:val="3"/>
        </w:numPr>
        <w:rPr>
          <w:rFonts w:ascii="Times New Roman" w:hAnsi="Times New Roman" w:cs="Times New Roman"/>
          <w:sz w:val="24"/>
          <w:szCs w:val="24"/>
        </w:rPr>
      </w:pPr>
      <w:r>
        <w:rPr>
          <w:rFonts w:ascii="Times New Roman" w:hAnsi="Times New Roman" w:cs="Times New Roman"/>
          <w:sz w:val="24"/>
          <w:szCs w:val="24"/>
        </w:rPr>
        <w:t xml:space="preserve">Chan Phouthavong informed Jason and the board that there are two staff members are stationed on the islands. Although the stationed </w:t>
      </w:r>
      <w:r>
        <w:rPr>
          <w:rFonts w:ascii="Times New Roman" w:hAnsi="Times New Roman" w:cs="Times New Roman"/>
          <w:sz w:val="24"/>
          <w:szCs w:val="24"/>
        </w:rPr>
        <w:lastRenderedPageBreak/>
        <w:t>team is small they have done business with smaller hospitals, such as Rehab Hospital of the Pacific.</w:t>
      </w:r>
    </w:p>
    <w:p w:rsidR="00EA7F7C" w:rsidRDefault="00EA7F7C" w:rsidP="00EA7F7C">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 xml:space="preserve">Andrew Giles inquired who exactly the target population of the program is. Such as individuals that have a bachelor’s degree, </w:t>
      </w:r>
      <w:r w:rsidR="00C432CF">
        <w:rPr>
          <w:rFonts w:ascii="Times New Roman" w:hAnsi="Times New Roman" w:cs="Times New Roman"/>
          <w:sz w:val="24"/>
          <w:szCs w:val="24"/>
        </w:rPr>
        <w:t xml:space="preserve">associate’s degree, </w:t>
      </w:r>
      <w:r>
        <w:rPr>
          <w:rFonts w:ascii="Times New Roman" w:hAnsi="Times New Roman" w:cs="Times New Roman"/>
          <w:sz w:val="24"/>
          <w:szCs w:val="24"/>
        </w:rPr>
        <w:t>etc.</w:t>
      </w:r>
    </w:p>
    <w:p w:rsidR="00F66C1C" w:rsidRPr="00C432CF" w:rsidRDefault="00EA7F7C" w:rsidP="00C432CF">
      <w:pPr>
        <w:pStyle w:val="ListParagraph"/>
        <w:numPr>
          <w:ilvl w:val="1"/>
          <w:numId w:val="3"/>
        </w:numPr>
        <w:rPr>
          <w:rFonts w:ascii="Times New Roman" w:hAnsi="Times New Roman" w:cs="Times New Roman"/>
          <w:sz w:val="24"/>
          <w:szCs w:val="24"/>
        </w:rPr>
      </w:pPr>
      <w:r>
        <w:rPr>
          <w:rFonts w:ascii="Times New Roman" w:hAnsi="Times New Roman" w:cs="Times New Roman"/>
          <w:sz w:val="24"/>
          <w:szCs w:val="24"/>
        </w:rPr>
        <w:t xml:space="preserve">Paul Anderson informed him that something like a bachelor’s degree is not necessary, and emphasized the importance </w:t>
      </w:r>
      <w:r w:rsidR="00C432CF">
        <w:rPr>
          <w:rFonts w:ascii="Times New Roman" w:hAnsi="Times New Roman" w:cs="Times New Roman"/>
          <w:sz w:val="24"/>
          <w:szCs w:val="24"/>
        </w:rPr>
        <w:t>of core communication skills,</w:t>
      </w:r>
      <w:r>
        <w:rPr>
          <w:rFonts w:ascii="Times New Roman" w:hAnsi="Times New Roman" w:cs="Times New Roman"/>
          <w:sz w:val="24"/>
          <w:szCs w:val="24"/>
        </w:rPr>
        <w:t xml:space="preserve"> passion</w:t>
      </w:r>
      <w:r w:rsidR="00C432CF">
        <w:rPr>
          <w:rFonts w:ascii="Times New Roman" w:hAnsi="Times New Roman" w:cs="Times New Roman"/>
          <w:sz w:val="24"/>
          <w:szCs w:val="24"/>
        </w:rPr>
        <w:t>,</w:t>
      </w:r>
      <w:r>
        <w:rPr>
          <w:rFonts w:ascii="Times New Roman" w:hAnsi="Times New Roman" w:cs="Times New Roman"/>
          <w:sz w:val="24"/>
          <w:szCs w:val="24"/>
        </w:rPr>
        <w:t xml:space="preserve"> and willingness to </w:t>
      </w:r>
      <w:r w:rsidR="00C432CF">
        <w:rPr>
          <w:rFonts w:ascii="Times New Roman" w:hAnsi="Times New Roman" w:cs="Times New Roman"/>
          <w:sz w:val="24"/>
          <w:szCs w:val="24"/>
        </w:rPr>
        <w:t>learn</w:t>
      </w:r>
      <w:r>
        <w:rPr>
          <w:rFonts w:ascii="Times New Roman" w:hAnsi="Times New Roman" w:cs="Times New Roman"/>
          <w:sz w:val="24"/>
          <w:szCs w:val="24"/>
        </w:rPr>
        <w:t>.</w:t>
      </w:r>
    </w:p>
    <w:p w:rsidR="00EB652F" w:rsidRDefault="00EB652F" w:rsidP="00F66C1C">
      <w:pPr>
        <w:widowControl/>
        <w:numPr>
          <w:ilvl w:val="0"/>
          <w:numId w:val="1"/>
        </w:numPr>
        <w:spacing w:after="160"/>
        <w:contextualSpacing/>
        <w:rPr>
          <w:rFonts w:eastAsiaTheme="minorHAnsi"/>
          <w:b/>
          <w:snapToGrid/>
          <w:szCs w:val="24"/>
        </w:rPr>
      </w:pPr>
      <w:r>
        <w:rPr>
          <w:rFonts w:eastAsiaTheme="minorHAnsi"/>
          <w:b/>
          <w:snapToGrid/>
          <w:szCs w:val="24"/>
        </w:rPr>
        <w:t>Executive Director’s Report</w:t>
      </w:r>
    </w:p>
    <w:p w:rsidR="00C432CF" w:rsidRDefault="00C432CF" w:rsidP="00C432CF">
      <w:pPr>
        <w:widowControl/>
        <w:ind w:left="1080"/>
        <w:contextualSpacing/>
        <w:rPr>
          <w:rFonts w:eastAsiaTheme="minorHAnsi"/>
          <w:snapToGrid/>
          <w:szCs w:val="24"/>
        </w:rPr>
      </w:pPr>
      <w:r>
        <w:rPr>
          <w:rFonts w:eastAsiaTheme="minorHAnsi"/>
          <w:snapToGrid/>
          <w:szCs w:val="24"/>
        </w:rPr>
        <w:t>Harrison Kuranishi, Executive Director of the OWDB, gave a report some key topics of the report are as follows.</w:t>
      </w:r>
    </w:p>
    <w:p w:rsidR="00C432CF" w:rsidRDefault="00C432CF" w:rsidP="00C432CF">
      <w:pPr>
        <w:pStyle w:val="ListParagraph"/>
        <w:numPr>
          <w:ilvl w:val="0"/>
          <w:numId w:val="4"/>
        </w:numPr>
        <w:rPr>
          <w:rFonts w:ascii="Times New Roman" w:hAnsi="Times New Roman" w:cs="Times New Roman"/>
          <w:sz w:val="24"/>
          <w:szCs w:val="24"/>
        </w:rPr>
      </w:pPr>
      <w:r w:rsidRPr="00C432CF">
        <w:rPr>
          <w:rFonts w:ascii="Times New Roman" w:hAnsi="Times New Roman" w:cs="Times New Roman"/>
          <w:sz w:val="24"/>
          <w:szCs w:val="24"/>
        </w:rPr>
        <w:t xml:space="preserve">The State of Hawaii received a </w:t>
      </w:r>
      <w:r>
        <w:rPr>
          <w:rFonts w:ascii="Times New Roman" w:hAnsi="Times New Roman" w:cs="Times New Roman"/>
          <w:sz w:val="24"/>
          <w:szCs w:val="24"/>
        </w:rPr>
        <w:t>finding regarding the eligible training provider list (ETPL). The finding was that 91.9% of the training providers on the ETPL were not being utilized within the past two years.</w:t>
      </w:r>
    </w:p>
    <w:p w:rsidR="00C432CF" w:rsidRDefault="00C432CF" w:rsidP="00C432CF">
      <w:pPr>
        <w:pStyle w:val="ListParagraph"/>
        <w:numPr>
          <w:ilvl w:val="1"/>
          <w:numId w:val="4"/>
        </w:numPr>
        <w:rPr>
          <w:rFonts w:ascii="Times New Roman" w:hAnsi="Times New Roman" w:cs="Times New Roman"/>
          <w:sz w:val="24"/>
          <w:szCs w:val="24"/>
        </w:rPr>
      </w:pPr>
      <w:r>
        <w:rPr>
          <w:rFonts w:ascii="Times New Roman" w:hAnsi="Times New Roman" w:cs="Times New Roman"/>
          <w:sz w:val="24"/>
          <w:szCs w:val="24"/>
        </w:rPr>
        <w:t>In order to close this finding OWDB staff worked with the State ETPL coordinator to take off close to 200 programs from the ETPL.</w:t>
      </w:r>
    </w:p>
    <w:p w:rsidR="00715410" w:rsidRDefault="00715410" w:rsidP="00C432CF">
      <w:pPr>
        <w:pStyle w:val="ListParagraph"/>
        <w:numPr>
          <w:ilvl w:val="1"/>
          <w:numId w:val="4"/>
        </w:numPr>
        <w:rPr>
          <w:rFonts w:ascii="Times New Roman" w:hAnsi="Times New Roman" w:cs="Times New Roman"/>
          <w:sz w:val="24"/>
          <w:szCs w:val="24"/>
        </w:rPr>
      </w:pPr>
      <w:r>
        <w:rPr>
          <w:rFonts w:ascii="Times New Roman" w:hAnsi="Times New Roman" w:cs="Times New Roman"/>
          <w:sz w:val="24"/>
          <w:szCs w:val="24"/>
        </w:rPr>
        <w:t>The training providers that were purged off of the ETPL can be re-added to the list but along with the six month waiting period, OWDB is going to be more stringent on what programs are eligible to be added.</w:t>
      </w:r>
    </w:p>
    <w:p w:rsidR="00715410" w:rsidRDefault="00715410" w:rsidP="00715410">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 xml:space="preserve">Harrison informed the board that OWDB has a new member, </w:t>
      </w:r>
      <w:r w:rsidR="001B2662">
        <w:rPr>
          <w:rFonts w:ascii="Times New Roman" w:hAnsi="Times New Roman" w:cs="Times New Roman"/>
          <w:sz w:val="24"/>
          <w:szCs w:val="24"/>
        </w:rPr>
        <w:t xml:space="preserve">Ms. </w:t>
      </w:r>
      <w:r>
        <w:rPr>
          <w:rFonts w:ascii="Times New Roman" w:hAnsi="Times New Roman" w:cs="Times New Roman"/>
          <w:sz w:val="24"/>
          <w:szCs w:val="24"/>
        </w:rPr>
        <w:t>Nicole Cacal.</w:t>
      </w:r>
      <w:r w:rsidR="001B2662">
        <w:rPr>
          <w:rFonts w:ascii="Times New Roman" w:hAnsi="Times New Roman" w:cs="Times New Roman"/>
          <w:sz w:val="24"/>
          <w:szCs w:val="24"/>
        </w:rPr>
        <w:t xml:space="preserve"> She will be occupying a private sector seat on the board and was sworn in on January 21, 2025.</w:t>
      </w:r>
    </w:p>
    <w:p w:rsidR="00715410" w:rsidRDefault="00715410" w:rsidP="00715410">
      <w:pPr>
        <w:pStyle w:val="ListParagraph"/>
        <w:numPr>
          <w:ilvl w:val="1"/>
          <w:numId w:val="4"/>
        </w:numPr>
        <w:rPr>
          <w:rFonts w:ascii="Times New Roman" w:hAnsi="Times New Roman" w:cs="Times New Roman"/>
          <w:sz w:val="24"/>
          <w:szCs w:val="24"/>
        </w:rPr>
      </w:pPr>
      <w:r>
        <w:rPr>
          <w:rFonts w:ascii="Times New Roman" w:hAnsi="Times New Roman" w:cs="Times New Roman"/>
          <w:sz w:val="24"/>
          <w:szCs w:val="24"/>
        </w:rPr>
        <w:t xml:space="preserve">Nicole introduced herself, she is the Executive Director of TRUE initiative a local nonprofit that helps Hawaii’s organizations adopt technology to create more technology jobs </w:t>
      </w:r>
      <w:r w:rsidR="00DF4D78">
        <w:rPr>
          <w:rFonts w:ascii="Times New Roman" w:hAnsi="Times New Roman" w:cs="Times New Roman"/>
          <w:sz w:val="24"/>
          <w:szCs w:val="24"/>
        </w:rPr>
        <w:t>across the state. Formerly she was the founder and Chief Executive Officer of Forbes Ignite a consultancy that was a licensed partner of Forbes media.</w:t>
      </w:r>
    </w:p>
    <w:p w:rsidR="00585112" w:rsidRDefault="00DF4D78" w:rsidP="00DF4D78">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 xml:space="preserve">Harrison informed the board that two MOU/IFA’s are still not signed, but there is progress on getting them signed. After the two MOU/IFA’s are signed a revision will need to be </w:t>
      </w:r>
      <w:r w:rsidR="00585112">
        <w:rPr>
          <w:rFonts w:ascii="Times New Roman" w:hAnsi="Times New Roman" w:cs="Times New Roman"/>
          <w:sz w:val="24"/>
          <w:szCs w:val="24"/>
        </w:rPr>
        <w:t>sent out and signed again, however as it is just a revision it should be much quicker.</w:t>
      </w:r>
    </w:p>
    <w:p w:rsidR="00585112" w:rsidRDefault="00585112" w:rsidP="00585112">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On January 14, 2025</w:t>
      </w:r>
      <w:r w:rsidR="001B2662">
        <w:rPr>
          <w:rFonts w:ascii="Times New Roman" w:hAnsi="Times New Roman" w:cs="Times New Roman"/>
          <w:sz w:val="24"/>
          <w:szCs w:val="24"/>
        </w:rPr>
        <w:t>,</w:t>
      </w:r>
      <w:r>
        <w:rPr>
          <w:rFonts w:ascii="Times New Roman" w:hAnsi="Times New Roman" w:cs="Times New Roman"/>
          <w:sz w:val="24"/>
          <w:szCs w:val="24"/>
        </w:rPr>
        <w:t xml:space="preserve"> OWDB received the responses of the monitoring from the State of Hawaii. Most findings were conditionally closed, after documentation </w:t>
      </w:r>
      <w:r w:rsidR="001B2662">
        <w:rPr>
          <w:rFonts w:ascii="Times New Roman" w:hAnsi="Times New Roman" w:cs="Times New Roman"/>
          <w:sz w:val="24"/>
          <w:szCs w:val="24"/>
        </w:rPr>
        <w:t>is</w:t>
      </w:r>
      <w:r>
        <w:rPr>
          <w:rFonts w:ascii="Times New Roman" w:hAnsi="Times New Roman" w:cs="Times New Roman"/>
          <w:sz w:val="24"/>
          <w:szCs w:val="24"/>
        </w:rPr>
        <w:t xml:space="preserve"> submitted they will be closed. There are multiple concerns that aren’t closed but will be worked on. The OWDB team has also received the monitoring responses from the Service Provider on January 21, 2025, it will be reviewed and responses will be sent within the next 30 days.</w:t>
      </w:r>
    </w:p>
    <w:p w:rsidR="00EB652F" w:rsidRDefault="001B2662" w:rsidP="00AA2EB7">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 xml:space="preserve">After some discussion regarding the OWDB by-laws and the strict restriction is has for members, Chair </w:t>
      </w:r>
      <w:r w:rsidR="00AA2EB7">
        <w:rPr>
          <w:rFonts w:ascii="Times New Roman" w:hAnsi="Times New Roman" w:cs="Times New Roman"/>
          <w:sz w:val="24"/>
          <w:szCs w:val="24"/>
        </w:rPr>
        <w:t>Jason Chang</w:t>
      </w:r>
      <w:r w:rsidR="00585112">
        <w:rPr>
          <w:rFonts w:ascii="Times New Roman" w:hAnsi="Times New Roman" w:cs="Times New Roman"/>
          <w:sz w:val="24"/>
          <w:szCs w:val="24"/>
        </w:rPr>
        <w:t xml:space="preserve"> requested a motion to remove the restriction of the Chair and Vice-Chair of the board being unable to receive WIOA funding to be eligible </w:t>
      </w:r>
      <w:r w:rsidR="00AA2EB7">
        <w:rPr>
          <w:rFonts w:ascii="Times New Roman" w:hAnsi="Times New Roman" w:cs="Times New Roman"/>
          <w:sz w:val="24"/>
          <w:szCs w:val="24"/>
        </w:rPr>
        <w:t>for the seats. Christopher Lum Lee motioned. Cathy Lederer seconded the motion. There were no objections or abstentions. The motion was passed unanimously.</w:t>
      </w:r>
    </w:p>
    <w:p w:rsidR="000C6F6D" w:rsidRDefault="000C6F6D" w:rsidP="000C6F6D">
      <w:pPr>
        <w:pStyle w:val="ListParagraph"/>
        <w:numPr>
          <w:ilvl w:val="1"/>
          <w:numId w:val="4"/>
        </w:numPr>
        <w:rPr>
          <w:rFonts w:ascii="Times New Roman" w:hAnsi="Times New Roman" w:cs="Times New Roman"/>
          <w:sz w:val="24"/>
          <w:szCs w:val="24"/>
        </w:rPr>
      </w:pPr>
      <w:r>
        <w:rPr>
          <w:rFonts w:ascii="Times New Roman" w:hAnsi="Times New Roman" w:cs="Times New Roman"/>
          <w:sz w:val="24"/>
          <w:szCs w:val="24"/>
        </w:rPr>
        <w:t>This bylaw amendment is to open the Chair position to more of the board’s private sector members that may want to be the Board Chair. Further bylaw amendments will be made in the future.</w:t>
      </w:r>
    </w:p>
    <w:p w:rsidR="000C6F6D" w:rsidRPr="00AA2EB7" w:rsidRDefault="000C6F6D" w:rsidP="000C6F6D">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lastRenderedPageBreak/>
        <w:t>Harrison also noted that after February 15, 2025 there will be two Committee Chair positions that will be vacant, including the Employer Engagement Committee and Data Management and Technology Committee. There is a possibility to change the Data Management and Technology Committee to a Special Projects Committee.</w:t>
      </w:r>
    </w:p>
    <w:p w:rsidR="00EB652F" w:rsidRDefault="00EB652F" w:rsidP="00EB652F">
      <w:pPr>
        <w:widowControl/>
        <w:numPr>
          <w:ilvl w:val="0"/>
          <w:numId w:val="1"/>
        </w:numPr>
        <w:spacing w:after="160"/>
        <w:contextualSpacing/>
        <w:rPr>
          <w:rFonts w:eastAsiaTheme="minorHAnsi"/>
          <w:b/>
          <w:snapToGrid/>
          <w:szCs w:val="24"/>
        </w:rPr>
      </w:pPr>
      <w:r>
        <w:rPr>
          <w:rFonts w:eastAsiaTheme="minorHAnsi"/>
          <w:b/>
          <w:snapToGrid/>
          <w:szCs w:val="24"/>
        </w:rPr>
        <w:t>Reports Related to Workforce Innovation and Opportunity Act (WIOA)</w:t>
      </w:r>
    </w:p>
    <w:p w:rsidR="008C53C8" w:rsidRDefault="00EB652F" w:rsidP="008C53C8">
      <w:pPr>
        <w:widowControl/>
        <w:numPr>
          <w:ilvl w:val="1"/>
          <w:numId w:val="1"/>
        </w:numPr>
        <w:spacing w:after="160"/>
        <w:contextualSpacing/>
        <w:rPr>
          <w:rFonts w:eastAsiaTheme="minorHAnsi"/>
          <w:b/>
          <w:snapToGrid/>
          <w:szCs w:val="24"/>
        </w:rPr>
      </w:pPr>
      <w:r>
        <w:rPr>
          <w:rFonts w:eastAsiaTheme="minorHAnsi"/>
          <w:b/>
          <w:snapToGrid/>
          <w:szCs w:val="24"/>
        </w:rPr>
        <w:t>WIOA Title I Programs</w:t>
      </w:r>
    </w:p>
    <w:p w:rsidR="00D0291D" w:rsidRDefault="008C53C8" w:rsidP="00D0291D">
      <w:pPr>
        <w:widowControl/>
        <w:ind w:left="1440"/>
        <w:contextualSpacing/>
      </w:pPr>
      <w:r>
        <w:t>Leina‘ala Nakamura, Administrator of WorkHawaii Division,</w:t>
      </w:r>
      <w:r w:rsidR="00127F86">
        <w:t xml:space="preserve"> gave </w:t>
      </w:r>
      <w:r w:rsidR="00294522">
        <w:t>a brief description of what the WIOA Adult, Dislocated Worker, and Youth programs aim to do.</w:t>
      </w:r>
      <w:r w:rsidR="000C6F6D">
        <w:t xml:space="preserve"> </w:t>
      </w:r>
    </w:p>
    <w:p w:rsidR="008C53C8" w:rsidRPr="00D0291D" w:rsidRDefault="00D0291D" w:rsidP="00D0291D">
      <w:pPr>
        <w:pStyle w:val="ListParagraph"/>
        <w:numPr>
          <w:ilvl w:val="0"/>
          <w:numId w:val="8"/>
        </w:numPr>
        <w:spacing w:after="0"/>
        <w:rPr>
          <w:rFonts w:ascii="Times New Roman" w:hAnsi="Times New Roman" w:cs="Times New Roman"/>
          <w:b/>
          <w:sz w:val="24"/>
          <w:szCs w:val="24"/>
        </w:rPr>
      </w:pPr>
      <w:r w:rsidRPr="00D0291D">
        <w:rPr>
          <w:rFonts w:ascii="Times New Roman" w:hAnsi="Times New Roman" w:cs="Times New Roman"/>
          <w:sz w:val="24"/>
        </w:rPr>
        <w:t>Leina‘ala</w:t>
      </w:r>
      <w:r w:rsidRPr="00D0291D">
        <w:rPr>
          <w:sz w:val="24"/>
        </w:rPr>
        <w:t xml:space="preserve"> </w:t>
      </w:r>
      <w:r>
        <w:rPr>
          <w:rFonts w:ascii="Times New Roman" w:hAnsi="Times New Roman" w:cs="Times New Roman"/>
          <w:sz w:val="24"/>
        </w:rPr>
        <w:t xml:space="preserve">brought </w:t>
      </w:r>
      <w:r w:rsidR="000C6F6D" w:rsidRPr="00D0291D">
        <w:rPr>
          <w:rFonts w:ascii="Times New Roman" w:hAnsi="Times New Roman" w:cs="Times New Roman"/>
          <w:sz w:val="24"/>
        </w:rPr>
        <w:t xml:space="preserve">Cassidy Patmont, </w:t>
      </w:r>
      <w:r w:rsidR="00DE3B95" w:rsidRPr="00D0291D">
        <w:rPr>
          <w:rFonts w:ascii="Times New Roman" w:hAnsi="Times New Roman" w:cs="Times New Roman"/>
          <w:sz w:val="24"/>
        </w:rPr>
        <w:t xml:space="preserve">Community Relations Specialist for WorkHawaii Division, </w:t>
      </w:r>
      <w:r>
        <w:rPr>
          <w:rFonts w:ascii="Times New Roman" w:hAnsi="Times New Roman" w:cs="Times New Roman"/>
          <w:sz w:val="24"/>
        </w:rPr>
        <w:t>up to go</w:t>
      </w:r>
      <w:r w:rsidR="00DE3B95" w:rsidRPr="00D0291D">
        <w:rPr>
          <w:rFonts w:ascii="Times New Roman" w:hAnsi="Times New Roman" w:cs="Times New Roman"/>
          <w:sz w:val="24"/>
        </w:rPr>
        <w:t xml:space="preserve"> over the report </w:t>
      </w:r>
      <w:r w:rsidR="00660117">
        <w:rPr>
          <w:rFonts w:ascii="Times New Roman" w:hAnsi="Times New Roman" w:cs="Times New Roman"/>
          <w:sz w:val="24"/>
        </w:rPr>
        <w:t>for the WIOA Title I programs.</w:t>
      </w:r>
    </w:p>
    <w:p w:rsidR="00D0291D" w:rsidRPr="000933D4" w:rsidRDefault="00D0291D" w:rsidP="00D0291D">
      <w:pPr>
        <w:pStyle w:val="ListParagraph"/>
        <w:numPr>
          <w:ilvl w:val="0"/>
          <w:numId w:val="8"/>
        </w:numPr>
        <w:spacing w:after="0"/>
        <w:rPr>
          <w:rFonts w:ascii="Times New Roman" w:hAnsi="Times New Roman" w:cs="Times New Roman"/>
          <w:b/>
          <w:sz w:val="28"/>
          <w:szCs w:val="24"/>
        </w:rPr>
      </w:pPr>
      <w:r w:rsidRPr="00D0291D">
        <w:rPr>
          <w:rFonts w:ascii="Times New Roman" w:hAnsi="Times New Roman" w:cs="Times New Roman"/>
          <w:sz w:val="24"/>
        </w:rPr>
        <w:t>Leina‘ala</w:t>
      </w:r>
      <w:r>
        <w:rPr>
          <w:rFonts w:ascii="Times New Roman" w:hAnsi="Times New Roman" w:cs="Times New Roman"/>
          <w:sz w:val="24"/>
        </w:rPr>
        <w:t xml:space="preserve"> also brought up </w:t>
      </w:r>
      <w:r w:rsidRPr="00D0291D">
        <w:rPr>
          <w:rFonts w:ascii="Times New Roman" w:hAnsi="Times New Roman" w:cs="Times New Roman"/>
          <w:sz w:val="24"/>
        </w:rPr>
        <w:t xml:space="preserve">Lisa Reyes, Planner at WorkHawaii Division, </w:t>
      </w:r>
      <w:r>
        <w:rPr>
          <w:rFonts w:ascii="Times New Roman" w:hAnsi="Times New Roman" w:cs="Times New Roman"/>
          <w:sz w:val="24"/>
        </w:rPr>
        <w:t>who was previously a participant as a dislocated worker and later became a QUEST intern at the American Job Center. After the six-month internship program she was brought onto the team as a permanent hire.</w:t>
      </w:r>
    </w:p>
    <w:p w:rsidR="000933D4" w:rsidRPr="000933D4" w:rsidRDefault="000933D4" w:rsidP="000933D4">
      <w:pPr>
        <w:pStyle w:val="ListParagraph"/>
        <w:numPr>
          <w:ilvl w:val="1"/>
          <w:numId w:val="8"/>
        </w:numPr>
        <w:spacing w:after="0"/>
        <w:rPr>
          <w:rFonts w:ascii="Times New Roman" w:hAnsi="Times New Roman" w:cs="Times New Roman"/>
          <w:b/>
          <w:sz w:val="28"/>
          <w:szCs w:val="24"/>
        </w:rPr>
      </w:pPr>
      <w:r>
        <w:rPr>
          <w:rFonts w:ascii="Times New Roman" w:hAnsi="Times New Roman" w:cs="Times New Roman"/>
          <w:sz w:val="24"/>
        </w:rPr>
        <w:t>Andrew Giles asked her how she heard about the programs, Lisa responded let him know that she attended one of the job fairs hosted by the American job Center.</w:t>
      </w:r>
    </w:p>
    <w:p w:rsidR="00301449" w:rsidRPr="00301449" w:rsidRDefault="000933D4" w:rsidP="000933D4">
      <w:pPr>
        <w:pStyle w:val="ListParagraph"/>
        <w:numPr>
          <w:ilvl w:val="0"/>
          <w:numId w:val="8"/>
        </w:numPr>
        <w:spacing w:after="0"/>
        <w:rPr>
          <w:rFonts w:ascii="Times New Roman" w:hAnsi="Times New Roman" w:cs="Times New Roman"/>
          <w:b/>
          <w:sz w:val="28"/>
          <w:szCs w:val="24"/>
        </w:rPr>
      </w:pPr>
      <w:r w:rsidRPr="00D0291D">
        <w:rPr>
          <w:rFonts w:ascii="Times New Roman" w:hAnsi="Times New Roman" w:cs="Times New Roman"/>
          <w:sz w:val="24"/>
        </w:rPr>
        <w:t>Leina‘ala</w:t>
      </w:r>
      <w:r>
        <w:rPr>
          <w:rFonts w:ascii="Times New Roman" w:hAnsi="Times New Roman" w:cs="Times New Roman"/>
          <w:sz w:val="24"/>
        </w:rPr>
        <w:t xml:space="preserve"> shared </w:t>
      </w:r>
      <w:r w:rsidR="00301449">
        <w:rPr>
          <w:rFonts w:ascii="Times New Roman" w:hAnsi="Times New Roman" w:cs="Times New Roman"/>
          <w:sz w:val="24"/>
        </w:rPr>
        <w:t xml:space="preserve">some community engagement initiatives that her and her team are focusing on. </w:t>
      </w:r>
    </w:p>
    <w:p w:rsidR="000933D4" w:rsidRPr="00301449" w:rsidRDefault="00301449" w:rsidP="00301449">
      <w:pPr>
        <w:pStyle w:val="ListParagraph"/>
        <w:numPr>
          <w:ilvl w:val="1"/>
          <w:numId w:val="8"/>
        </w:numPr>
        <w:spacing w:after="0"/>
        <w:rPr>
          <w:rFonts w:ascii="Times New Roman" w:hAnsi="Times New Roman" w:cs="Times New Roman"/>
          <w:b/>
          <w:sz w:val="28"/>
          <w:szCs w:val="24"/>
        </w:rPr>
      </w:pPr>
      <w:r>
        <w:rPr>
          <w:rFonts w:ascii="Times New Roman" w:hAnsi="Times New Roman" w:cs="Times New Roman"/>
          <w:sz w:val="24"/>
        </w:rPr>
        <w:t xml:space="preserve">Between January 15, 2025 and February 14, 2025 there will be placards on 150 buses that are part of the </w:t>
      </w:r>
      <w:proofErr w:type="spellStart"/>
      <w:r>
        <w:rPr>
          <w:rFonts w:ascii="Times New Roman" w:hAnsi="Times New Roman" w:cs="Times New Roman"/>
          <w:sz w:val="24"/>
        </w:rPr>
        <w:t>Kalihi</w:t>
      </w:r>
      <w:proofErr w:type="spellEnd"/>
      <w:r>
        <w:rPr>
          <w:rFonts w:ascii="Times New Roman" w:hAnsi="Times New Roman" w:cs="Times New Roman"/>
          <w:sz w:val="24"/>
        </w:rPr>
        <w:t xml:space="preserve"> area fleet.</w:t>
      </w:r>
    </w:p>
    <w:p w:rsidR="00301449" w:rsidRPr="00301449" w:rsidRDefault="00301449" w:rsidP="00301449">
      <w:pPr>
        <w:pStyle w:val="ListParagraph"/>
        <w:numPr>
          <w:ilvl w:val="1"/>
          <w:numId w:val="8"/>
        </w:numPr>
        <w:spacing w:after="0"/>
        <w:rPr>
          <w:rFonts w:ascii="Times New Roman" w:hAnsi="Times New Roman" w:cs="Times New Roman"/>
          <w:b/>
          <w:sz w:val="28"/>
          <w:szCs w:val="24"/>
        </w:rPr>
      </w:pPr>
      <w:r>
        <w:rPr>
          <w:rFonts w:ascii="Times New Roman" w:hAnsi="Times New Roman" w:cs="Times New Roman"/>
          <w:sz w:val="24"/>
        </w:rPr>
        <w:t>A comprehensive media campaign is being launched which will focus on digital and television ads.</w:t>
      </w:r>
    </w:p>
    <w:p w:rsidR="00301449" w:rsidRPr="00E303E2" w:rsidRDefault="00301449" w:rsidP="00301449">
      <w:pPr>
        <w:pStyle w:val="ListParagraph"/>
        <w:numPr>
          <w:ilvl w:val="1"/>
          <w:numId w:val="8"/>
        </w:numPr>
        <w:spacing w:after="0"/>
        <w:rPr>
          <w:rFonts w:ascii="Times New Roman" w:hAnsi="Times New Roman" w:cs="Times New Roman"/>
          <w:b/>
          <w:sz w:val="28"/>
          <w:szCs w:val="24"/>
        </w:rPr>
      </w:pPr>
      <w:r>
        <w:rPr>
          <w:rFonts w:ascii="Times New Roman" w:hAnsi="Times New Roman" w:cs="Times New Roman"/>
          <w:sz w:val="24"/>
        </w:rPr>
        <w:t>Two key hiring events will be held, one at the Neil Blaisdell Exhibition hall on Saturday, March 15, 2025 targeting job seeker that are typically not available to attend hiring events that are held during the work week.</w:t>
      </w:r>
      <w:r w:rsidR="00E303E2">
        <w:rPr>
          <w:rFonts w:ascii="Times New Roman" w:hAnsi="Times New Roman" w:cs="Times New Roman"/>
          <w:sz w:val="24"/>
        </w:rPr>
        <w:t xml:space="preserve"> The other hiring event will be held on April 1, 2025 and will be the third hiring event for graduating seniors, it will be focused on both public and private schools.</w:t>
      </w:r>
    </w:p>
    <w:p w:rsidR="00E303E2" w:rsidRPr="00E303E2" w:rsidRDefault="00E303E2" w:rsidP="00E303E2">
      <w:pPr>
        <w:pStyle w:val="ListParagraph"/>
        <w:numPr>
          <w:ilvl w:val="1"/>
          <w:numId w:val="8"/>
        </w:numPr>
        <w:spacing w:after="0"/>
        <w:rPr>
          <w:rFonts w:ascii="Times New Roman" w:hAnsi="Times New Roman" w:cs="Times New Roman"/>
          <w:b/>
          <w:sz w:val="28"/>
          <w:szCs w:val="24"/>
        </w:rPr>
      </w:pPr>
      <w:r>
        <w:rPr>
          <w:rFonts w:ascii="Times New Roman" w:hAnsi="Times New Roman" w:cs="Times New Roman"/>
          <w:sz w:val="24"/>
        </w:rPr>
        <w:t>American Job Center staff will be at the newcomer orientations at Schofield, focusing on the military spouses.</w:t>
      </w:r>
    </w:p>
    <w:p w:rsidR="00E303E2" w:rsidRPr="00660117" w:rsidRDefault="00E303E2" w:rsidP="00E303E2">
      <w:pPr>
        <w:rPr>
          <w:b/>
          <w:szCs w:val="24"/>
        </w:rPr>
      </w:pPr>
    </w:p>
    <w:p w:rsidR="00E303E2" w:rsidRDefault="00E303E2" w:rsidP="00E303E2">
      <w:pPr>
        <w:ind w:left="1440"/>
        <w:rPr>
          <w:szCs w:val="24"/>
        </w:rPr>
      </w:pPr>
      <w:r w:rsidRPr="00E303E2">
        <w:rPr>
          <w:szCs w:val="24"/>
        </w:rPr>
        <w:t>Christopher Lum Lee</w:t>
      </w:r>
      <w:r>
        <w:rPr>
          <w:szCs w:val="24"/>
        </w:rPr>
        <w:t xml:space="preserve"> asked if for the Adult, Dislocated Worker, and Youth measurable skills gain and credential earnings performance metrics are tracking the same individual.</w:t>
      </w:r>
    </w:p>
    <w:p w:rsidR="00904B3D" w:rsidRPr="00E303E2" w:rsidRDefault="00E303E2" w:rsidP="00E303E2">
      <w:pPr>
        <w:pStyle w:val="ListParagraph"/>
        <w:numPr>
          <w:ilvl w:val="1"/>
          <w:numId w:val="10"/>
        </w:numPr>
        <w:ind w:left="2250"/>
        <w:rPr>
          <w:szCs w:val="24"/>
        </w:rPr>
      </w:pPr>
      <w:r w:rsidRPr="00D0291D">
        <w:rPr>
          <w:rFonts w:ascii="Times New Roman" w:hAnsi="Times New Roman" w:cs="Times New Roman"/>
          <w:sz w:val="24"/>
        </w:rPr>
        <w:t>Leina‘ala</w:t>
      </w:r>
      <w:r>
        <w:rPr>
          <w:rFonts w:ascii="Times New Roman" w:hAnsi="Times New Roman" w:cs="Times New Roman"/>
          <w:sz w:val="24"/>
        </w:rPr>
        <w:t xml:space="preserve"> informed him that it can be the same individual being tracked in both performance metrics.</w:t>
      </w:r>
    </w:p>
    <w:p w:rsidR="00EB652F" w:rsidRDefault="00EB652F" w:rsidP="00EB652F">
      <w:pPr>
        <w:widowControl/>
        <w:numPr>
          <w:ilvl w:val="1"/>
          <w:numId w:val="1"/>
        </w:numPr>
        <w:spacing w:after="160"/>
        <w:contextualSpacing/>
        <w:rPr>
          <w:rFonts w:eastAsiaTheme="minorHAnsi"/>
          <w:b/>
          <w:snapToGrid/>
          <w:szCs w:val="24"/>
        </w:rPr>
      </w:pPr>
      <w:r>
        <w:rPr>
          <w:rFonts w:eastAsiaTheme="minorHAnsi"/>
          <w:b/>
          <w:snapToGrid/>
          <w:szCs w:val="24"/>
        </w:rPr>
        <w:t>One Stop Operator</w:t>
      </w:r>
    </w:p>
    <w:p w:rsidR="00660117" w:rsidRDefault="00E303E2" w:rsidP="00660117">
      <w:pPr>
        <w:widowControl/>
        <w:spacing w:after="160"/>
        <w:ind w:left="1440"/>
        <w:contextualSpacing/>
        <w:rPr>
          <w:rFonts w:eastAsiaTheme="minorHAnsi"/>
          <w:snapToGrid/>
          <w:szCs w:val="24"/>
        </w:rPr>
      </w:pPr>
      <w:r>
        <w:rPr>
          <w:rFonts w:eastAsiaTheme="minorHAnsi"/>
          <w:snapToGrid/>
          <w:szCs w:val="24"/>
        </w:rPr>
        <w:t>Andrea Gaines, Assistant Administrator for WorkHawaii Division, gave an upd</w:t>
      </w:r>
      <w:r w:rsidR="00660117">
        <w:rPr>
          <w:rFonts w:eastAsiaTheme="minorHAnsi"/>
          <w:snapToGrid/>
          <w:szCs w:val="24"/>
        </w:rPr>
        <w:t>ate from the One Stop Operator. Andrea invited board members and public members to come down to the American Job Center so they can see exactly what goes on and the Resource Center.</w:t>
      </w:r>
    </w:p>
    <w:p w:rsidR="00660117" w:rsidRDefault="00660117" w:rsidP="00660117">
      <w:pPr>
        <w:widowControl/>
        <w:spacing w:after="160"/>
        <w:contextualSpacing/>
        <w:rPr>
          <w:rFonts w:eastAsiaTheme="minorHAnsi"/>
          <w:snapToGrid/>
          <w:szCs w:val="24"/>
        </w:rPr>
      </w:pPr>
      <w:r>
        <w:rPr>
          <w:rFonts w:eastAsiaTheme="minorHAnsi"/>
          <w:snapToGrid/>
          <w:szCs w:val="24"/>
        </w:rPr>
        <w:tab/>
      </w:r>
      <w:r>
        <w:rPr>
          <w:rFonts w:eastAsiaTheme="minorHAnsi"/>
          <w:snapToGrid/>
          <w:szCs w:val="24"/>
        </w:rPr>
        <w:tab/>
      </w:r>
    </w:p>
    <w:p w:rsidR="00660117" w:rsidRDefault="00660117" w:rsidP="00EB652F">
      <w:pPr>
        <w:widowControl/>
        <w:spacing w:after="160"/>
        <w:ind w:left="1080"/>
        <w:contextualSpacing/>
        <w:rPr>
          <w:rFonts w:eastAsiaTheme="minorHAnsi"/>
          <w:snapToGrid/>
          <w:szCs w:val="24"/>
        </w:rPr>
      </w:pPr>
      <w:r>
        <w:rPr>
          <w:rFonts w:eastAsiaTheme="minorHAnsi"/>
          <w:snapToGrid/>
          <w:szCs w:val="24"/>
        </w:rPr>
        <w:lastRenderedPageBreak/>
        <w:t>The link to the Reports Related to WIOA can be found at the following link:</w:t>
      </w:r>
    </w:p>
    <w:p w:rsidR="00EB652F" w:rsidRDefault="00265B51" w:rsidP="00EB652F">
      <w:pPr>
        <w:widowControl/>
        <w:spacing w:after="160"/>
        <w:ind w:left="1080"/>
        <w:contextualSpacing/>
        <w:rPr>
          <w:rFonts w:eastAsiaTheme="minorHAnsi"/>
          <w:snapToGrid/>
          <w:szCs w:val="24"/>
        </w:rPr>
      </w:pPr>
      <w:hyperlink r:id="rId12" w:history="1">
        <w:r w:rsidR="00660117" w:rsidRPr="001C1168">
          <w:rPr>
            <w:rStyle w:val="Hyperlink"/>
            <w:rFonts w:eastAsiaTheme="minorHAnsi"/>
            <w:snapToGrid/>
            <w:szCs w:val="24"/>
          </w:rPr>
          <w:t>https://oahuwdb.com/wp-content/uploads/2025/01/Reports-Related-to-WIOA.pdf</w:t>
        </w:r>
      </w:hyperlink>
    </w:p>
    <w:p w:rsidR="00660117" w:rsidRDefault="00660117" w:rsidP="00EB652F">
      <w:pPr>
        <w:widowControl/>
        <w:spacing w:after="160"/>
        <w:ind w:left="1080"/>
        <w:contextualSpacing/>
        <w:rPr>
          <w:rFonts w:eastAsiaTheme="minorHAnsi"/>
          <w:snapToGrid/>
          <w:szCs w:val="24"/>
        </w:rPr>
      </w:pPr>
    </w:p>
    <w:p w:rsidR="00660117" w:rsidRPr="00EB652F" w:rsidRDefault="00660117" w:rsidP="00EB652F">
      <w:pPr>
        <w:widowControl/>
        <w:spacing w:after="160"/>
        <w:ind w:left="1080"/>
        <w:contextualSpacing/>
        <w:rPr>
          <w:rFonts w:eastAsiaTheme="minorHAnsi"/>
          <w:snapToGrid/>
          <w:szCs w:val="24"/>
        </w:rPr>
      </w:pPr>
    </w:p>
    <w:p w:rsidR="00EB652F" w:rsidRDefault="00EB652F" w:rsidP="00EB652F">
      <w:pPr>
        <w:widowControl/>
        <w:numPr>
          <w:ilvl w:val="0"/>
          <w:numId w:val="1"/>
        </w:numPr>
        <w:spacing w:after="160"/>
        <w:contextualSpacing/>
        <w:rPr>
          <w:rFonts w:eastAsiaTheme="minorHAnsi"/>
          <w:b/>
          <w:snapToGrid/>
          <w:szCs w:val="24"/>
        </w:rPr>
      </w:pPr>
      <w:r>
        <w:rPr>
          <w:rFonts w:eastAsiaTheme="minorHAnsi"/>
          <w:b/>
          <w:snapToGrid/>
          <w:szCs w:val="24"/>
        </w:rPr>
        <w:t>WIOA Core Partner Updates</w:t>
      </w:r>
    </w:p>
    <w:p w:rsidR="00EB652F" w:rsidRDefault="00EB652F" w:rsidP="00EB652F">
      <w:pPr>
        <w:widowControl/>
        <w:numPr>
          <w:ilvl w:val="1"/>
          <w:numId w:val="1"/>
        </w:numPr>
        <w:spacing w:after="160"/>
        <w:contextualSpacing/>
        <w:rPr>
          <w:rFonts w:eastAsiaTheme="minorHAnsi"/>
          <w:b/>
          <w:snapToGrid/>
          <w:szCs w:val="24"/>
        </w:rPr>
      </w:pPr>
      <w:r>
        <w:rPr>
          <w:rFonts w:eastAsiaTheme="minorHAnsi"/>
          <w:b/>
          <w:snapToGrid/>
          <w:szCs w:val="24"/>
        </w:rPr>
        <w:t>Title III – Wagner Peyser</w:t>
      </w:r>
    </w:p>
    <w:p w:rsidR="00904B3D" w:rsidRDefault="00660117" w:rsidP="00904B3D">
      <w:pPr>
        <w:widowControl/>
        <w:spacing w:after="160"/>
        <w:ind w:left="1440"/>
        <w:contextualSpacing/>
        <w:rPr>
          <w:rFonts w:eastAsiaTheme="minorHAnsi"/>
          <w:snapToGrid/>
          <w:szCs w:val="24"/>
        </w:rPr>
      </w:pPr>
      <w:r>
        <w:rPr>
          <w:rFonts w:eastAsiaTheme="minorHAnsi"/>
          <w:snapToGrid/>
          <w:szCs w:val="24"/>
        </w:rPr>
        <w:t>Frederick Pascua gave an update on Title III – Wagner Peyser.</w:t>
      </w:r>
    </w:p>
    <w:p w:rsidR="00904B3D" w:rsidRPr="00904B3D" w:rsidRDefault="00904B3D" w:rsidP="00904B3D">
      <w:pPr>
        <w:widowControl/>
        <w:spacing w:after="160"/>
        <w:ind w:left="1440"/>
        <w:contextualSpacing/>
        <w:rPr>
          <w:rFonts w:eastAsiaTheme="minorHAnsi"/>
          <w:snapToGrid/>
          <w:szCs w:val="24"/>
        </w:rPr>
      </w:pPr>
    </w:p>
    <w:p w:rsidR="00EB652F" w:rsidRDefault="00EB652F" w:rsidP="00EB652F">
      <w:pPr>
        <w:widowControl/>
        <w:numPr>
          <w:ilvl w:val="1"/>
          <w:numId w:val="1"/>
        </w:numPr>
        <w:spacing w:after="160"/>
        <w:contextualSpacing/>
        <w:rPr>
          <w:rFonts w:eastAsiaTheme="minorHAnsi"/>
          <w:b/>
          <w:snapToGrid/>
          <w:szCs w:val="24"/>
        </w:rPr>
      </w:pPr>
      <w:r>
        <w:rPr>
          <w:rFonts w:eastAsiaTheme="minorHAnsi"/>
          <w:b/>
          <w:snapToGrid/>
          <w:szCs w:val="24"/>
        </w:rPr>
        <w:t>Adult Education &amp; Career Pathways</w:t>
      </w:r>
    </w:p>
    <w:p w:rsidR="00904B3D" w:rsidRDefault="00C73EFE" w:rsidP="00904B3D">
      <w:pPr>
        <w:widowControl/>
        <w:spacing w:after="160"/>
        <w:ind w:left="1440"/>
        <w:contextualSpacing/>
        <w:rPr>
          <w:rFonts w:eastAsiaTheme="minorHAnsi"/>
          <w:snapToGrid/>
          <w:szCs w:val="24"/>
        </w:rPr>
      </w:pPr>
      <w:r>
        <w:rPr>
          <w:rFonts w:eastAsiaTheme="minorHAnsi"/>
          <w:snapToGrid/>
          <w:szCs w:val="24"/>
        </w:rPr>
        <w:t xml:space="preserve">Pat Anbe </w:t>
      </w:r>
      <w:r w:rsidR="00904B3D">
        <w:rPr>
          <w:rFonts w:eastAsiaTheme="minorHAnsi"/>
          <w:snapToGrid/>
          <w:szCs w:val="24"/>
        </w:rPr>
        <w:t>was unavailable to give updates. Jennifer Sakurai, Vice Principal at Waipahu Community School for Adults, let the board know that there were no updates.</w:t>
      </w:r>
    </w:p>
    <w:p w:rsidR="00904B3D" w:rsidRPr="00904B3D" w:rsidRDefault="00904B3D" w:rsidP="00904B3D">
      <w:pPr>
        <w:widowControl/>
        <w:spacing w:after="160"/>
        <w:ind w:left="1440"/>
        <w:contextualSpacing/>
        <w:rPr>
          <w:rFonts w:eastAsiaTheme="minorHAnsi"/>
          <w:snapToGrid/>
          <w:szCs w:val="24"/>
        </w:rPr>
      </w:pPr>
    </w:p>
    <w:p w:rsidR="00EB652F" w:rsidRDefault="00EB652F" w:rsidP="00EB652F">
      <w:pPr>
        <w:widowControl/>
        <w:numPr>
          <w:ilvl w:val="1"/>
          <w:numId w:val="1"/>
        </w:numPr>
        <w:spacing w:after="160"/>
        <w:contextualSpacing/>
        <w:rPr>
          <w:rFonts w:eastAsiaTheme="minorHAnsi"/>
          <w:b/>
          <w:snapToGrid/>
          <w:szCs w:val="24"/>
        </w:rPr>
      </w:pPr>
      <w:r>
        <w:rPr>
          <w:rFonts w:eastAsiaTheme="minorHAnsi"/>
          <w:b/>
          <w:snapToGrid/>
          <w:szCs w:val="24"/>
        </w:rPr>
        <w:t>Institute for Higher Education, UH System</w:t>
      </w:r>
    </w:p>
    <w:p w:rsidR="00904B3D" w:rsidRDefault="00904B3D" w:rsidP="00904B3D">
      <w:pPr>
        <w:widowControl/>
        <w:spacing w:after="160"/>
        <w:ind w:left="1440"/>
        <w:contextualSpacing/>
        <w:rPr>
          <w:rFonts w:eastAsiaTheme="minorHAnsi"/>
          <w:snapToGrid/>
          <w:szCs w:val="24"/>
        </w:rPr>
      </w:pPr>
      <w:r>
        <w:rPr>
          <w:rFonts w:eastAsiaTheme="minorHAnsi"/>
          <w:snapToGrid/>
          <w:szCs w:val="24"/>
        </w:rPr>
        <w:t>Della Teraoka</w:t>
      </w:r>
      <w:r w:rsidR="00C73EFE">
        <w:rPr>
          <w:rFonts w:eastAsiaTheme="minorHAnsi"/>
          <w:snapToGrid/>
          <w:szCs w:val="24"/>
        </w:rPr>
        <w:t xml:space="preserve"> </w:t>
      </w:r>
      <w:r w:rsidR="00BC4167">
        <w:rPr>
          <w:szCs w:val="24"/>
        </w:rPr>
        <w:t>gave an update for Institute for Higher Education, UH System.</w:t>
      </w:r>
    </w:p>
    <w:p w:rsidR="006D0A5C" w:rsidRPr="00904B3D" w:rsidRDefault="006D0A5C" w:rsidP="00904B3D">
      <w:pPr>
        <w:widowControl/>
        <w:spacing w:after="160"/>
        <w:ind w:left="1440"/>
        <w:contextualSpacing/>
        <w:rPr>
          <w:rFonts w:eastAsiaTheme="minorHAnsi"/>
          <w:snapToGrid/>
          <w:szCs w:val="24"/>
        </w:rPr>
      </w:pPr>
    </w:p>
    <w:p w:rsidR="00EB652F" w:rsidRDefault="00EB652F" w:rsidP="00EB652F">
      <w:pPr>
        <w:widowControl/>
        <w:numPr>
          <w:ilvl w:val="1"/>
          <w:numId w:val="1"/>
        </w:numPr>
        <w:spacing w:after="160"/>
        <w:contextualSpacing/>
        <w:rPr>
          <w:rFonts w:eastAsiaTheme="minorHAnsi"/>
          <w:b/>
          <w:snapToGrid/>
          <w:szCs w:val="24"/>
        </w:rPr>
      </w:pPr>
      <w:r>
        <w:rPr>
          <w:rFonts w:eastAsiaTheme="minorHAnsi"/>
          <w:b/>
          <w:snapToGrid/>
          <w:szCs w:val="24"/>
        </w:rPr>
        <w:t>Division of Vocational Rehabilitation</w:t>
      </w:r>
    </w:p>
    <w:p w:rsidR="006D0A5C" w:rsidRDefault="00C73EFE" w:rsidP="006D0A5C">
      <w:pPr>
        <w:widowControl/>
        <w:spacing w:after="160"/>
        <w:ind w:left="1440"/>
        <w:contextualSpacing/>
        <w:rPr>
          <w:rFonts w:eastAsiaTheme="minorHAnsi"/>
          <w:snapToGrid/>
          <w:szCs w:val="24"/>
        </w:rPr>
      </w:pPr>
      <w:r>
        <w:rPr>
          <w:rFonts w:eastAsiaTheme="minorHAnsi"/>
          <w:snapToGrid/>
          <w:szCs w:val="24"/>
        </w:rPr>
        <w:t xml:space="preserve">Pina Lemusu </w:t>
      </w:r>
      <w:bookmarkStart w:id="0" w:name="_GoBack"/>
      <w:bookmarkEnd w:id="0"/>
      <w:r w:rsidR="006D0A5C">
        <w:rPr>
          <w:rFonts w:eastAsiaTheme="minorHAnsi"/>
          <w:snapToGrid/>
          <w:szCs w:val="24"/>
        </w:rPr>
        <w:t>was not present at the meeting. Daven Kawamura, WIOA specialist for OWDB, informed the board that the report will be available after the meeting.</w:t>
      </w:r>
    </w:p>
    <w:p w:rsidR="00DE3B95" w:rsidRDefault="00DE3B95" w:rsidP="006D0A5C">
      <w:pPr>
        <w:widowControl/>
        <w:spacing w:after="160"/>
        <w:ind w:left="1440"/>
        <w:contextualSpacing/>
        <w:rPr>
          <w:rFonts w:eastAsiaTheme="minorHAnsi"/>
          <w:snapToGrid/>
          <w:szCs w:val="24"/>
        </w:rPr>
      </w:pPr>
    </w:p>
    <w:p w:rsidR="00660117" w:rsidRDefault="00660117" w:rsidP="00660117">
      <w:pPr>
        <w:widowControl/>
        <w:spacing w:after="160"/>
        <w:ind w:left="360" w:firstLine="720"/>
        <w:contextualSpacing/>
        <w:rPr>
          <w:rFonts w:eastAsiaTheme="minorHAnsi"/>
          <w:snapToGrid/>
          <w:szCs w:val="24"/>
        </w:rPr>
      </w:pPr>
      <w:r>
        <w:rPr>
          <w:rFonts w:eastAsiaTheme="minorHAnsi"/>
          <w:snapToGrid/>
          <w:szCs w:val="24"/>
        </w:rPr>
        <w:t>The updates from the WIOA Core Partner Updates can be found at the following link:</w:t>
      </w:r>
    </w:p>
    <w:p w:rsidR="00EB652F" w:rsidRDefault="00265B51" w:rsidP="00EB652F">
      <w:pPr>
        <w:widowControl/>
        <w:spacing w:after="160"/>
        <w:ind w:left="1080"/>
        <w:contextualSpacing/>
        <w:rPr>
          <w:rFonts w:eastAsiaTheme="minorHAnsi"/>
          <w:snapToGrid/>
          <w:szCs w:val="24"/>
        </w:rPr>
      </w:pPr>
      <w:hyperlink r:id="rId13" w:history="1">
        <w:r w:rsidR="00660117" w:rsidRPr="001C1168">
          <w:rPr>
            <w:rStyle w:val="Hyperlink"/>
            <w:rFonts w:eastAsiaTheme="minorHAnsi"/>
            <w:snapToGrid/>
            <w:szCs w:val="24"/>
          </w:rPr>
          <w:t>https://oahuwdb.com/wp-content/uploads/2025/01/WIOA-Core-Partners.pdf</w:t>
        </w:r>
      </w:hyperlink>
    </w:p>
    <w:p w:rsidR="00660117" w:rsidRPr="00EB652F" w:rsidRDefault="00660117" w:rsidP="00EB652F">
      <w:pPr>
        <w:widowControl/>
        <w:spacing w:after="160"/>
        <w:ind w:left="1080"/>
        <w:contextualSpacing/>
        <w:rPr>
          <w:rFonts w:eastAsiaTheme="minorHAnsi"/>
          <w:snapToGrid/>
          <w:szCs w:val="24"/>
        </w:rPr>
      </w:pPr>
    </w:p>
    <w:p w:rsidR="00EB652F" w:rsidRDefault="00EB652F" w:rsidP="00F66C1C">
      <w:pPr>
        <w:widowControl/>
        <w:numPr>
          <w:ilvl w:val="0"/>
          <w:numId w:val="1"/>
        </w:numPr>
        <w:spacing w:after="160"/>
        <w:contextualSpacing/>
        <w:rPr>
          <w:rFonts w:eastAsiaTheme="minorHAnsi"/>
          <w:b/>
          <w:snapToGrid/>
          <w:szCs w:val="24"/>
        </w:rPr>
      </w:pPr>
      <w:r>
        <w:rPr>
          <w:rFonts w:eastAsiaTheme="minorHAnsi"/>
          <w:b/>
          <w:snapToGrid/>
          <w:szCs w:val="24"/>
        </w:rPr>
        <w:t>OWDB Standing Committee Reports on Activities</w:t>
      </w:r>
    </w:p>
    <w:p w:rsidR="00EB652F" w:rsidRDefault="00EB652F" w:rsidP="00EB652F">
      <w:pPr>
        <w:widowControl/>
        <w:numPr>
          <w:ilvl w:val="1"/>
          <w:numId w:val="1"/>
        </w:numPr>
        <w:spacing w:after="160"/>
        <w:contextualSpacing/>
        <w:rPr>
          <w:rFonts w:eastAsiaTheme="minorHAnsi"/>
          <w:b/>
          <w:snapToGrid/>
          <w:szCs w:val="24"/>
        </w:rPr>
      </w:pPr>
      <w:r>
        <w:rPr>
          <w:rFonts w:eastAsiaTheme="minorHAnsi"/>
          <w:b/>
          <w:snapToGrid/>
          <w:szCs w:val="24"/>
        </w:rPr>
        <w:t>Sector Strategies and Career Pathways</w:t>
      </w:r>
    </w:p>
    <w:p w:rsidR="00A759BB" w:rsidRDefault="00C06341" w:rsidP="00C06341">
      <w:pPr>
        <w:widowControl/>
        <w:ind w:left="1440"/>
        <w:contextualSpacing/>
        <w:rPr>
          <w:rFonts w:eastAsiaTheme="minorHAnsi"/>
          <w:snapToGrid/>
          <w:szCs w:val="24"/>
        </w:rPr>
      </w:pPr>
      <w:r>
        <w:rPr>
          <w:rFonts w:eastAsiaTheme="minorHAnsi"/>
          <w:snapToGrid/>
          <w:szCs w:val="24"/>
        </w:rPr>
        <w:t>Lisa Truong Kracher</w:t>
      </w:r>
      <w:r w:rsidR="00C73EFE">
        <w:rPr>
          <w:rFonts w:eastAsiaTheme="minorHAnsi"/>
          <w:snapToGrid/>
          <w:szCs w:val="24"/>
        </w:rPr>
        <w:t xml:space="preserve"> </w:t>
      </w:r>
      <w:r>
        <w:rPr>
          <w:rFonts w:eastAsiaTheme="minorHAnsi"/>
          <w:snapToGrid/>
          <w:szCs w:val="24"/>
        </w:rPr>
        <w:t>informed the board that the last Sector Strategies and Career Pathways committee was held on November 7, 2024.</w:t>
      </w:r>
    </w:p>
    <w:p w:rsidR="00C06341" w:rsidRPr="00C06341" w:rsidRDefault="00C06341" w:rsidP="00C06341">
      <w:pPr>
        <w:pStyle w:val="ListParagraph"/>
        <w:numPr>
          <w:ilvl w:val="0"/>
          <w:numId w:val="6"/>
        </w:numPr>
        <w:rPr>
          <w:szCs w:val="24"/>
        </w:rPr>
      </w:pPr>
      <w:r>
        <w:rPr>
          <w:rFonts w:ascii="Times New Roman" w:hAnsi="Times New Roman" w:cs="Times New Roman"/>
          <w:sz w:val="24"/>
          <w:szCs w:val="24"/>
        </w:rPr>
        <w:t>At the last meeting Emily Lau and Ann Boyd from Goodwill and gave a brief overview of their program.</w:t>
      </w:r>
    </w:p>
    <w:p w:rsidR="00A759BB" w:rsidRPr="00DF7FE8" w:rsidRDefault="00C06341" w:rsidP="00DF7FE8">
      <w:pPr>
        <w:pStyle w:val="ListParagraph"/>
        <w:numPr>
          <w:ilvl w:val="0"/>
          <w:numId w:val="6"/>
        </w:numPr>
        <w:rPr>
          <w:szCs w:val="24"/>
        </w:rPr>
      </w:pPr>
      <w:r>
        <w:rPr>
          <w:rFonts w:ascii="Times New Roman" w:hAnsi="Times New Roman" w:cs="Times New Roman"/>
          <w:sz w:val="24"/>
          <w:szCs w:val="24"/>
        </w:rPr>
        <w:t>The Chamber of Commerce gave their quarterly Sector Partnerships update.</w:t>
      </w:r>
    </w:p>
    <w:p w:rsidR="00EB652F" w:rsidRDefault="00EB652F" w:rsidP="00EB652F">
      <w:pPr>
        <w:widowControl/>
        <w:numPr>
          <w:ilvl w:val="1"/>
          <w:numId w:val="1"/>
        </w:numPr>
        <w:spacing w:after="160"/>
        <w:contextualSpacing/>
        <w:rPr>
          <w:rFonts w:eastAsiaTheme="minorHAnsi"/>
          <w:b/>
          <w:snapToGrid/>
          <w:szCs w:val="24"/>
        </w:rPr>
      </w:pPr>
      <w:r>
        <w:rPr>
          <w:rFonts w:eastAsiaTheme="minorHAnsi"/>
          <w:b/>
          <w:snapToGrid/>
          <w:szCs w:val="24"/>
        </w:rPr>
        <w:t>Performance Measures and Accountability</w:t>
      </w:r>
    </w:p>
    <w:p w:rsidR="00A759BB" w:rsidRPr="00DF7FE8" w:rsidRDefault="00DF7FE8" w:rsidP="00DF7FE8">
      <w:pPr>
        <w:widowControl/>
        <w:ind w:left="1440"/>
        <w:contextualSpacing/>
        <w:rPr>
          <w:rFonts w:eastAsiaTheme="minorHAnsi"/>
          <w:snapToGrid/>
          <w:szCs w:val="24"/>
        </w:rPr>
      </w:pPr>
      <w:r>
        <w:rPr>
          <w:rFonts w:eastAsiaTheme="minorHAnsi"/>
          <w:snapToGrid/>
          <w:szCs w:val="24"/>
        </w:rPr>
        <w:t xml:space="preserve">Suzie Schulberg was unable to attend the full board meeting. Harrison Kuranishi gave updates on her behalf, the Performance Measures and Accountability </w:t>
      </w:r>
      <w:r w:rsidRPr="00DF7FE8">
        <w:rPr>
          <w:rFonts w:eastAsiaTheme="minorHAnsi"/>
          <w:snapToGrid/>
          <w:szCs w:val="24"/>
        </w:rPr>
        <w:t>committee last met on November 12, 2024.</w:t>
      </w:r>
    </w:p>
    <w:p w:rsidR="00DF7FE8" w:rsidRDefault="00DF7FE8" w:rsidP="00DF7FE8">
      <w:pPr>
        <w:pStyle w:val="ListParagraph"/>
        <w:numPr>
          <w:ilvl w:val="0"/>
          <w:numId w:val="7"/>
        </w:numPr>
        <w:spacing w:after="0"/>
        <w:rPr>
          <w:rFonts w:ascii="Times New Roman" w:hAnsi="Times New Roman" w:cs="Times New Roman"/>
          <w:sz w:val="24"/>
          <w:szCs w:val="24"/>
        </w:rPr>
      </w:pPr>
      <w:r w:rsidRPr="00DF7FE8">
        <w:rPr>
          <w:rFonts w:ascii="Times New Roman" w:hAnsi="Times New Roman" w:cs="Times New Roman"/>
          <w:sz w:val="24"/>
          <w:szCs w:val="24"/>
        </w:rPr>
        <w:t xml:space="preserve">At the meeting the performance metrics that </w:t>
      </w:r>
      <w:r>
        <w:rPr>
          <w:rFonts w:ascii="Times New Roman" w:hAnsi="Times New Roman" w:cs="Times New Roman"/>
          <w:sz w:val="24"/>
          <w:szCs w:val="24"/>
        </w:rPr>
        <w:t>were negotiated with the State were shared.</w:t>
      </w:r>
    </w:p>
    <w:p w:rsidR="00A759BB" w:rsidRPr="00A759BB" w:rsidRDefault="00A759BB" w:rsidP="00A759BB">
      <w:pPr>
        <w:widowControl/>
        <w:spacing w:after="160"/>
        <w:ind w:left="1440"/>
        <w:contextualSpacing/>
        <w:rPr>
          <w:rFonts w:eastAsiaTheme="minorHAnsi"/>
          <w:snapToGrid/>
          <w:szCs w:val="24"/>
        </w:rPr>
      </w:pPr>
    </w:p>
    <w:p w:rsidR="00EB652F" w:rsidRDefault="00EB652F" w:rsidP="00EB652F">
      <w:pPr>
        <w:widowControl/>
        <w:numPr>
          <w:ilvl w:val="1"/>
          <w:numId w:val="1"/>
        </w:numPr>
        <w:spacing w:after="160"/>
        <w:contextualSpacing/>
        <w:rPr>
          <w:rFonts w:eastAsiaTheme="minorHAnsi"/>
          <w:b/>
          <w:snapToGrid/>
          <w:szCs w:val="24"/>
        </w:rPr>
      </w:pPr>
      <w:r>
        <w:rPr>
          <w:rFonts w:eastAsiaTheme="minorHAnsi"/>
          <w:b/>
          <w:snapToGrid/>
          <w:szCs w:val="24"/>
        </w:rPr>
        <w:t>Finance</w:t>
      </w:r>
    </w:p>
    <w:p w:rsidR="007C7AAC" w:rsidRDefault="00585E66" w:rsidP="007C7AAC">
      <w:pPr>
        <w:widowControl/>
        <w:ind w:left="1440"/>
        <w:contextualSpacing/>
        <w:rPr>
          <w:szCs w:val="24"/>
        </w:rPr>
      </w:pPr>
      <w:r>
        <w:rPr>
          <w:rFonts w:eastAsiaTheme="minorHAnsi"/>
          <w:snapToGrid/>
          <w:szCs w:val="24"/>
        </w:rPr>
        <w:t>Christopher Lum Lee</w:t>
      </w:r>
      <w:r w:rsidR="007C7AAC">
        <w:rPr>
          <w:szCs w:val="24"/>
        </w:rPr>
        <w:t xml:space="preserve"> informed the board that the Finance Committee hasn’t convened in the last quarter but went over the expenditure reports shared at the August meetings. If the current expenditure rate continues, the projected returning amount for the programs at the end of June are as follows:</w:t>
      </w:r>
    </w:p>
    <w:p w:rsidR="007C7AAC" w:rsidRPr="007C7AAC" w:rsidRDefault="007C7AAC" w:rsidP="007C7AAC">
      <w:pPr>
        <w:pStyle w:val="ListParagraph"/>
        <w:numPr>
          <w:ilvl w:val="0"/>
          <w:numId w:val="7"/>
        </w:numPr>
        <w:rPr>
          <w:snapToGrid w:val="0"/>
          <w:szCs w:val="24"/>
        </w:rPr>
      </w:pPr>
      <w:r>
        <w:rPr>
          <w:rFonts w:ascii="Times New Roman" w:hAnsi="Times New Roman" w:cs="Times New Roman"/>
          <w:snapToGrid w:val="0"/>
          <w:sz w:val="24"/>
          <w:szCs w:val="24"/>
        </w:rPr>
        <w:t>Local Administrative Cost, ~$218,000, 45%</w:t>
      </w:r>
    </w:p>
    <w:p w:rsidR="007C7AAC" w:rsidRPr="007C7AAC" w:rsidRDefault="007C7AAC" w:rsidP="007C7AAC">
      <w:pPr>
        <w:pStyle w:val="ListParagraph"/>
        <w:numPr>
          <w:ilvl w:val="0"/>
          <w:numId w:val="7"/>
        </w:numPr>
        <w:rPr>
          <w:snapToGrid w:val="0"/>
          <w:szCs w:val="24"/>
        </w:rPr>
      </w:pPr>
      <w:r>
        <w:rPr>
          <w:rFonts w:ascii="Times New Roman" w:hAnsi="Times New Roman" w:cs="Times New Roman"/>
          <w:snapToGrid w:val="0"/>
          <w:sz w:val="24"/>
          <w:szCs w:val="24"/>
        </w:rPr>
        <w:t>Adult, ~$278,000, 16.5%</w:t>
      </w:r>
    </w:p>
    <w:p w:rsidR="007C7AAC" w:rsidRPr="007C7AAC" w:rsidRDefault="007C7AAC" w:rsidP="007C7AAC">
      <w:pPr>
        <w:pStyle w:val="ListParagraph"/>
        <w:numPr>
          <w:ilvl w:val="0"/>
          <w:numId w:val="7"/>
        </w:numPr>
        <w:rPr>
          <w:snapToGrid w:val="0"/>
          <w:szCs w:val="24"/>
        </w:rPr>
      </w:pPr>
      <w:r>
        <w:rPr>
          <w:rFonts w:ascii="Times New Roman" w:hAnsi="Times New Roman" w:cs="Times New Roman"/>
          <w:snapToGrid w:val="0"/>
          <w:sz w:val="24"/>
          <w:szCs w:val="24"/>
        </w:rPr>
        <w:t>Dislocated Worker, ~$346,000, 44.5%</w:t>
      </w:r>
    </w:p>
    <w:p w:rsidR="007C7AAC" w:rsidRPr="007C7AAC" w:rsidRDefault="007C7AAC" w:rsidP="007C7AAC">
      <w:pPr>
        <w:pStyle w:val="ListParagraph"/>
        <w:numPr>
          <w:ilvl w:val="0"/>
          <w:numId w:val="7"/>
        </w:numPr>
        <w:rPr>
          <w:snapToGrid w:val="0"/>
          <w:szCs w:val="24"/>
        </w:rPr>
      </w:pPr>
      <w:r>
        <w:rPr>
          <w:rFonts w:ascii="Times New Roman" w:hAnsi="Times New Roman" w:cs="Times New Roman"/>
          <w:snapToGrid w:val="0"/>
          <w:sz w:val="24"/>
          <w:szCs w:val="24"/>
        </w:rPr>
        <w:t>Youth, ~$639,000, 34%</w:t>
      </w:r>
    </w:p>
    <w:p w:rsidR="007C7AAC" w:rsidRPr="007C7AAC" w:rsidRDefault="007C7AAC" w:rsidP="007C7AAC">
      <w:pPr>
        <w:pStyle w:val="ListParagraph"/>
        <w:numPr>
          <w:ilvl w:val="0"/>
          <w:numId w:val="7"/>
        </w:numPr>
        <w:rPr>
          <w:snapToGrid w:val="0"/>
          <w:szCs w:val="24"/>
        </w:rPr>
      </w:pPr>
      <w:r>
        <w:rPr>
          <w:rFonts w:ascii="Times New Roman" w:hAnsi="Times New Roman" w:cs="Times New Roman"/>
          <w:snapToGrid w:val="0"/>
          <w:sz w:val="24"/>
          <w:szCs w:val="24"/>
        </w:rPr>
        <w:t>QUEST, Funds will be completely spent down.</w:t>
      </w:r>
    </w:p>
    <w:p w:rsidR="007C7AAC" w:rsidRPr="007C7AAC" w:rsidRDefault="007C7AAC" w:rsidP="007C7AAC">
      <w:pPr>
        <w:ind w:left="1440"/>
        <w:rPr>
          <w:szCs w:val="24"/>
        </w:rPr>
      </w:pPr>
      <w:r>
        <w:rPr>
          <w:szCs w:val="24"/>
        </w:rPr>
        <w:lastRenderedPageBreak/>
        <w:t>Chris wanted to thank Raymond Duong, Budget Analyst for the OWDB, for creating the expenditure reports</w:t>
      </w:r>
      <w:r w:rsidR="006C7A58">
        <w:rPr>
          <w:szCs w:val="24"/>
        </w:rPr>
        <w:t xml:space="preserve"> for the Finance meetings up until this point</w:t>
      </w:r>
      <w:r>
        <w:rPr>
          <w:szCs w:val="24"/>
        </w:rPr>
        <w:t xml:space="preserve">. Jason Chang announced that Raymond Duong will be leaving the </w:t>
      </w:r>
      <w:r w:rsidR="007F1221">
        <w:rPr>
          <w:szCs w:val="24"/>
        </w:rPr>
        <w:t xml:space="preserve">board to pursue another job. Harrison </w:t>
      </w:r>
      <w:r w:rsidR="006C7A58">
        <w:rPr>
          <w:szCs w:val="24"/>
        </w:rPr>
        <w:t xml:space="preserve">Kuranishi </w:t>
      </w:r>
      <w:r w:rsidR="007F1221">
        <w:rPr>
          <w:szCs w:val="24"/>
        </w:rPr>
        <w:t>presented Raymond an award for his five years of service to the board.</w:t>
      </w:r>
    </w:p>
    <w:p w:rsidR="00A759BB" w:rsidRPr="00A759BB" w:rsidRDefault="00A759BB" w:rsidP="00A759BB">
      <w:pPr>
        <w:widowControl/>
        <w:spacing w:after="160"/>
        <w:ind w:left="1440"/>
        <w:contextualSpacing/>
        <w:rPr>
          <w:rFonts w:eastAsiaTheme="minorHAnsi"/>
          <w:snapToGrid/>
          <w:szCs w:val="24"/>
        </w:rPr>
      </w:pPr>
    </w:p>
    <w:p w:rsidR="00EB652F" w:rsidRDefault="00EB652F" w:rsidP="00EB652F">
      <w:pPr>
        <w:widowControl/>
        <w:numPr>
          <w:ilvl w:val="1"/>
          <w:numId w:val="1"/>
        </w:numPr>
        <w:spacing w:after="160"/>
        <w:contextualSpacing/>
        <w:rPr>
          <w:rFonts w:eastAsiaTheme="minorHAnsi"/>
          <w:b/>
          <w:snapToGrid/>
          <w:szCs w:val="24"/>
        </w:rPr>
      </w:pPr>
      <w:r>
        <w:rPr>
          <w:rFonts w:eastAsiaTheme="minorHAnsi"/>
          <w:b/>
          <w:snapToGrid/>
          <w:szCs w:val="24"/>
        </w:rPr>
        <w:t>Employer Engagement</w:t>
      </w:r>
    </w:p>
    <w:p w:rsidR="00A759BB" w:rsidRDefault="001077F9" w:rsidP="00A759BB">
      <w:pPr>
        <w:widowControl/>
        <w:spacing w:after="160"/>
        <w:ind w:left="1440"/>
        <w:contextualSpacing/>
        <w:rPr>
          <w:rFonts w:eastAsiaTheme="minorHAnsi"/>
          <w:snapToGrid/>
          <w:szCs w:val="24"/>
        </w:rPr>
      </w:pPr>
      <w:r>
        <w:rPr>
          <w:rFonts w:eastAsiaTheme="minorHAnsi"/>
          <w:snapToGrid/>
          <w:szCs w:val="24"/>
        </w:rPr>
        <w:t>Jason Chang informed the board that the Employer Engagement committee didn’t convene this past quarter.</w:t>
      </w:r>
    </w:p>
    <w:p w:rsidR="00A759BB" w:rsidRPr="00A759BB" w:rsidRDefault="00A759BB" w:rsidP="00A759BB">
      <w:pPr>
        <w:widowControl/>
        <w:spacing w:after="160"/>
        <w:ind w:left="1440"/>
        <w:contextualSpacing/>
        <w:rPr>
          <w:rFonts w:eastAsiaTheme="minorHAnsi"/>
          <w:snapToGrid/>
          <w:szCs w:val="24"/>
        </w:rPr>
      </w:pPr>
    </w:p>
    <w:p w:rsidR="00EB652F" w:rsidRDefault="00EB652F" w:rsidP="00EB652F">
      <w:pPr>
        <w:widowControl/>
        <w:numPr>
          <w:ilvl w:val="1"/>
          <w:numId w:val="1"/>
        </w:numPr>
        <w:spacing w:after="160"/>
        <w:contextualSpacing/>
        <w:rPr>
          <w:rFonts w:eastAsiaTheme="minorHAnsi"/>
          <w:b/>
          <w:snapToGrid/>
          <w:szCs w:val="24"/>
        </w:rPr>
      </w:pPr>
      <w:r>
        <w:rPr>
          <w:rFonts w:eastAsiaTheme="minorHAnsi"/>
          <w:b/>
          <w:snapToGrid/>
          <w:szCs w:val="24"/>
        </w:rPr>
        <w:t>Data Management and Technology</w:t>
      </w:r>
    </w:p>
    <w:p w:rsidR="00A759BB" w:rsidRPr="00A759BB" w:rsidRDefault="00A759BB" w:rsidP="00A759BB">
      <w:pPr>
        <w:widowControl/>
        <w:spacing w:after="160"/>
        <w:ind w:left="1440"/>
        <w:contextualSpacing/>
        <w:rPr>
          <w:rFonts w:eastAsiaTheme="minorHAnsi"/>
          <w:snapToGrid/>
          <w:szCs w:val="24"/>
        </w:rPr>
      </w:pPr>
      <w:r>
        <w:rPr>
          <w:rFonts w:eastAsiaTheme="minorHAnsi"/>
          <w:snapToGrid/>
          <w:szCs w:val="24"/>
        </w:rPr>
        <w:t xml:space="preserve">The Data Management and Technology Committee has not convened in some time and </w:t>
      </w:r>
      <w:r w:rsidR="001077F9">
        <w:rPr>
          <w:rFonts w:eastAsiaTheme="minorHAnsi"/>
          <w:snapToGrid/>
          <w:szCs w:val="24"/>
        </w:rPr>
        <w:t>does not currently have a chair and is open for board members to chair.</w:t>
      </w:r>
    </w:p>
    <w:p w:rsidR="00F16EBB" w:rsidRDefault="00F16EBB" w:rsidP="00F16EBB">
      <w:pPr>
        <w:widowControl/>
        <w:spacing w:after="160"/>
        <w:ind w:left="1440"/>
        <w:contextualSpacing/>
        <w:rPr>
          <w:rFonts w:eastAsiaTheme="minorHAnsi"/>
          <w:b/>
          <w:snapToGrid/>
          <w:szCs w:val="24"/>
        </w:rPr>
      </w:pPr>
    </w:p>
    <w:p w:rsidR="00F66C1C" w:rsidRPr="00F66C1C" w:rsidRDefault="00F66C1C" w:rsidP="00F66C1C">
      <w:pPr>
        <w:widowControl/>
        <w:numPr>
          <w:ilvl w:val="0"/>
          <w:numId w:val="1"/>
        </w:numPr>
        <w:spacing w:after="160"/>
        <w:contextualSpacing/>
        <w:rPr>
          <w:rFonts w:eastAsiaTheme="minorHAnsi"/>
          <w:b/>
          <w:snapToGrid/>
          <w:szCs w:val="24"/>
        </w:rPr>
      </w:pPr>
      <w:r w:rsidRPr="00F66C1C">
        <w:rPr>
          <w:rFonts w:eastAsiaTheme="minorHAnsi"/>
          <w:b/>
          <w:snapToGrid/>
          <w:szCs w:val="24"/>
        </w:rPr>
        <w:t>Announcements and Public Testimony</w:t>
      </w:r>
    </w:p>
    <w:p w:rsidR="00F66C1C" w:rsidRDefault="00B4596D" w:rsidP="001077F9">
      <w:pPr>
        <w:widowControl/>
        <w:ind w:left="1080"/>
        <w:contextualSpacing/>
        <w:rPr>
          <w:rFonts w:eastAsiaTheme="minorHAnsi"/>
          <w:snapToGrid/>
          <w:szCs w:val="24"/>
        </w:rPr>
      </w:pPr>
      <w:r>
        <w:rPr>
          <w:rFonts w:eastAsiaTheme="minorHAnsi"/>
          <w:snapToGrid/>
          <w:szCs w:val="24"/>
        </w:rPr>
        <w:t>Harrison Kuranishi presented an award from OWDB staff to Jason Chang thanking him for his eight years of service to the board</w:t>
      </w:r>
      <w:r w:rsidR="006C7A58">
        <w:rPr>
          <w:rFonts w:eastAsiaTheme="minorHAnsi"/>
          <w:snapToGrid/>
          <w:szCs w:val="24"/>
        </w:rPr>
        <w:t xml:space="preserve"> most of which were as the chair</w:t>
      </w:r>
      <w:r>
        <w:rPr>
          <w:rFonts w:eastAsiaTheme="minorHAnsi"/>
          <w:snapToGrid/>
          <w:szCs w:val="24"/>
        </w:rPr>
        <w:t>.</w:t>
      </w:r>
    </w:p>
    <w:p w:rsidR="001077F9" w:rsidRDefault="001077F9" w:rsidP="001077F9">
      <w:pPr>
        <w:pStyle w:val="ListParagraph"/>
        <w:numPr>
          <w:ilvl w:val="0"/>
          <w:numId w:val="5"/>
        </w:numPr>
        <w:rPr>
          <w:rFonts w:ascii="Times New Roman" w:hAnsi="Times New Roman" w:cs="Times New Roman"/>
          <w:sz w:val="24"/>
          <w:szCs w:val="24"/>
        </w:rPr>
      </w:pPr>
      <w:r w:rsidRPr="001077F9">
        <w:rPr>
          <w:rFonts w:ascii="Times New Roman" w:hAnsi="Times New Roman" w:cs="Times New Roman"/>
          <w:sz w:val="24"/>
          <w:szCs w:val="24"/>
        </w:rPr>
        <w:t xml:space="preserve">Christopher Lum Lee </w:t>
      </w:r>
      <w:r>
        <w:rPr>
          <w:rFonts w:ascii="Times New Roman" w:hAnsi="Times New Roman" w:cs="Times New Roman"/>
          <w:sz w:val="24"/>
          <w:szCs w:val="24"/>
        </w:rPr>
        <w:t xml:space="preserve">extended his thanks for Jason’s guidance </w:t>
      </w:r>
      <w:r w:rsidR="00C06341">
        <w:rPr>
          <w:rFonts w:ascii="Times New Roman" w:hAnsi="Times New Roman" w:cs="Times New Roman"/>
          <w:sz w:val="24"/>
          <w:szCs w:val="24"/>
        </w:rPr>
        <w:t>and wisdom for the time he served as Vice-Chair under him.</w:t>
      </w:r>
    </w:p>
    <w:p w:rsidR="00C06341" w:rsidRPr="00C06341" w:rsidRDefault="00C06341" w:rsidP="00C06341">
      <w:pPr>
        <w:ind w:left="1080"/>
        <w:rPr>
          <w:rFonts w:eastAsiaTheme="minorHAnsi"/>
          <w:snapToGrid/>
          <w:szCs w:val="24"/>
        </w:rPr>
      </w:pPr>
      <w:r>
        <w:rPr>
          <w:rFonts w:eastAsiaTheme="minorHAnsi"/>
          <w:snapToGrid/>
          <w:szCs w:val="24"/>
        </w:rPr>
        <w:t>Daven Kawamura reminded the board that the annual financial disclosures are due on January 31, 2025, and noted that a reminder email will be sent out after the meeting.</w:t>
      </w:r>
    </w:p>
    <w:p w:rsidR="00F66C1C" w:rsidRPr="00F66C1C" w:rsidRDefault="00F66C1C" w:rsidP="00F66C1C">
      <w:pPr>
        <w:widowControl/>
        <w:spacing w:after="160" w:line="256" w:lineRule="auto"/>
        <w:ind w:left="720"/>
        <w:contextualSpacing/>
        <w:rPr>
          <w:rFonts w:eastAsiaTheme="minorHAnsi"/>
          <w:snapToGrid/>
          <w:szCs w:val="24"/>
        </w:rPr>
      </w:pPr>
    </w:p>
    <w:p w:rsidR="00F66C1C" w:rsidRPr="00F66C1C" w:rsidRDefault="00F66C1C" w:rsidP="00F66C1C">
      <w:pPr>
        <w:widowControl/>
        <w:numPr>
          <w:ilvl w:val="0"/>
          <w:numId w:val="1"/>
        </w:numPr>
        <w:spacing w:after="160"/>
        <w:contextualSpacing/>
        <w:rPr>
          <w:rFonts w:eastAsiaTheme="minorHAnsi"/>
          <w:b/>
          <w:snapToGrid/>
          <w:szCs w:val="24"/>
        </w:rPr>
      </w:pPr>
      <w:r w:rsidRPr="00F66C1C">
        <w:rPr>
          <w:rFonts w:eastAsiaTheme="minorHAnsi"/>
          <w:b/>
          <w:snapToGrid/>
          <w:szCs w:val="24"/>
        </w:rPr>
        <w:t>Schedule Next Meeting</w:t>
      </w:r>
    </w:p>
    <w:p w:rsidR="00F66C1C" w:rsidRPr="00F66C1C" w:rsidRDefault="00F16EBB" w:rsidP="00F66C1C">
      <w:pPr>
        <w:widowControl/>
        <w:spacing w:after="160"/>
        <w:ind w:left="1080"/>
        <w:contextualSpacing/>
        <w:rPr>
          <w:rFonts w:eastAsiaTheme="minorHAnsi"/>
          <w:snapToGrid/>
          <w:szCs w:val="24"/>
        </w:rPr>
      </w:pPr>
      <w:r>
        <w:rPr>
          <w:rFonts w:eastAsiaTheme="minorHAnsi"/>
          <w:snapToGrid/>
          <w:szCs w:val="24"/>
        </w:rPr>
        <w:t xml:space="preserve">The next Full Board meeting is tentatively scheduled for April 24, 2025 from 8:30 am to 10:00 am. Christopher Lum Lee informed the board that </w:t>
      </w:r>
      <w:r w:rsidR="00B4596D">
        <w:rPr>
          <w:rFonts w:eastAsiaTheme="minorHAnsi"/>
          <w:snapToGrid/>
          <w:szCs w:val="24"/>
        </w:rPr>
        <w:t xml:space="preserve">he is looking to hold future full board meetings at the Entrepreneurs Sandbox. </w:t>
      </w:r>
    </w:p>
    <w:p w:rsidR="00F66C1C" w:rsidRPr="00F66C1C" w:rsidRDefault="00F66C1C" w:rsidP="00F66C1C">
      <w:pPr>
        <w:widowControl/>
        <w:spacing w:after="160"/>
        <w:ind w:left="1080"/>
        <w:contextualSpacing/>
        <w:rPr>
          <w:rFonts w:eastAsiaTheme="minorHAnsi"/>
          <w:snapToGrid/>
          <w:szCs w:val="24"/>
        </w:rPr>
      </w:pPr>
    </w:p>
    <w:p w:rsidR="00F66C1C" w:rsidRPr="00F66C1C" w:rsidRDefault="00F66C1C" w:rsidP="00F66C1C">
      <w:pPr>
        <w:widowControl/>
        <w:numPr>
          <w:ilvl w:val="0"/>
          <w:numId w:val="1"/>
        </w:numPr>
        <w:spacing w:after="160"/>
        <w:contextualSpacing/>
        <w:rPr>
          <w:rFonts w:eastAsiaTheme="minorHAnsi"/>
          <w:b/>
          <w:snapToGrid/>
          <w:szCs w:val="24"/>
        </w:rPr>
      </w:pPr>
      <w:r w:rsidRPr="00F66C1C">
        <w:rPr>
          <w:rFonts w:eastAsiaTheme="minorHAnsi"/>
          <w:b/>
          <w:snapToGrid/>
          <w:szCs w:val="24"/>
        </w:rPr>
        <w:t>Adjournment</w:t>
      </w:r>
    </w:p>
    <w:p w:rsidR="00F66C1C" w:rsidRPr="00F66C1C" w:rsidRDefault="00F66C1C" w:rsidP="00F66C1C">
      <w:pPr>
        <w:widowControl/>
        <w:spacing w:after="160"/>
        <w:ind w:left="1080"/>
        <w:contextualSpacing/>
        <w:rPr>
          <w:rFonts w:eastAsiaTheme="minorHAnsi"/>
          <w:snapToGrid/>
          <w:szCs w:val="24"/>
        </w:rPr>
      </w:pPr>
      <w:r w:rsidRPr="00F66C1C">
        <w:rPr>
          <w:rFonts w:eastAsiaTheme="minorHAnsi"/>
          <w:snapToGrid/>
          <w:szCs w:val="24"/>
        </w:rPr>
        <w:t xml:space="preserve">Chair </w:t>
      </w:r>
      <w:r w:rsidR="00F16EBB">
        <w:rPr>
          <w:rFonts w:eastAsiaTheme="minorHAnsi"/>
          <w:snapToGrid/>
          <w:szCs w:val="24"/>
        </w:rPr>
        <w:t>Jason Chang</w:t>
      </w:r>
      <w:r w:rsidRPr="00F66C1C">
        <w:rPr>
          <w:rFonts w:eastAsiaTheme="minorHAnsi"/>
          <w:snapToGrid/>
          <w:szCs w:val="24"/>
        </w:rPr>
        <w:t xml:space="preserve"> adjourned the meeting at </w:t>
      </w:r>
      <w:r w:rsidR="00F16EBB">
        <w:rPr>
          <w:rFonts w:eastAsiaTheme="minorHAnsi"/>
          <w:snapToGrid/>
          <w:szCs w:val="24"/>
        </w:rPr>
        <w:t>2:32</w:t>
      </w:r>
      <w:r w:rsidRPr="00F66C1C">
        <w:rPr>
          <w:rFonts w:eastAsiaTheme="minorHAnsi"/>
          <w:snapToGrid/>
          <w:szCs w:val="24"/>
        </w:rPr>
        <w:t xml:space="preserve"> pm. </w:t>
      </w:r>
    </w:p>
    <w:p w:rsidR="006921ED" w:rsidRDefault="006921ED" w:rsidP="006921ED">
      <w:pPr>
        <w:pStyle w:val="ListParagraph"/>
        <w:spacing w:line="240" w:lineRule="auto"/>
        <w:ind w:left="1080"/>
        <w:rPr>
          <w:sz w:val="24"/>
          <w:szCs w:val="24"/>
        </w:rPr>
      </w:pPr>
    </w:p>
    <w:p w:rsidR="006921ED" w:rsidRPr="008F5855" w:rsidRDefault="006921ED" w:rsidP="006921ED">
      <w:pPr>
        <w:jc w:val="center"/>
      </w:pPr>
    </w:p>
    <w:p w:rsidR="008F6390" w:rsidRPr="008F5855" w:rsidRDefault="008F6390" w:rsidP="009548CA">
      <w:pPr>
        <w:jc w:val="center"/>
      </w:pPr>
    </w:p>
    <w:sectPr w:rsidR="008F6390" w:rsidRPr="008F5855" w:rsidSect="006921ED">
      <w:headerReference w:type="even" r:id="rId14"/>
      <w:headerReference w:type="default" r:id="rId15"/>
      <w:footerReference w:type="even" r:id="rId16"/>
      <w:footerReference w:type="default" r:id="rId17"/>
      <w:headerReference w:type="first" r:id="rId18"/>
      <w:footerReference w:type="first" r:id="rId19"/>
      <w:pgSz w:w="12240" w:h="15840"/>
      <w:pgMar w:top="720" w:right="1440" w:bottom="72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65B51" w:rsidRDefault="00265B51" w:rsidP="00F66C1C">
      <w:r>
        <w:separator/>
      </w:r>
    </w:p>
  </w:endnote>
  <w:endnote w:type="continuationSeparator" w:id="0">
    <w:p w:rsidR="00265B51" w:rsidRDefault="00265B51" w:rsidP="00F66C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Zurich Ex BT">
    <w:altName w:val="Arial"/>
    <w:panose1 w:val="00000000000000000000"/>
    <w:charset w:val="00"/>
    <w:family w:val="swiss"/>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Univers">
    <w:altName w:val="Arial"/>
    <w:charset w:val="EE"/>
    <w:family w:val="swiss"/>
    <w:pitch w:val="variable"/>
    <w:sig w:usb0="00000005" w:usb1="00000000" w:usb2="00000000" w:usb3="00000000" w:csb0="00000002"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6C1C" w:rsidRDefault="00F66C1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6C1C" w:rsidRDefault="00F66C1C">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6C1C" w:rsidRDefault="00F66C1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65B51" w:rsidRDefault="00265B51" w:rsidP="00F66C1C">
      <w:r>
        <w:separator/>
      </w:r>
    </w:p>
  </w:footnote>
  <w:footnote w:type="continuationSeparator" w:id="0">
    <w:p w:rsidR="00265B51" w:rsidRDefault="00265B51" w:rsidP="00F66C1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6C1C" w:rsidRDefault="00F66C1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41760886"/>
      <w:docPartObj>
        <w:docPartGallery w:val="Watermarks"/>
        <w:docPartUnique/>
      </w:docPartObj>
    </w:sdtPr>
    <w:sdtEndPr/>
    <w:sdtContent>
      <w:p w:rsidR="00F66C1C" w:rsidRDefault="00265B51">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6C1C" w:rsidRDefault="00F66C1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E6715D"/>
    <w:multiLevelType w:val="hybridMultilevel"/>
    <w:tmpl w:val="84E6E14C"/>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 w15:restartNumberingAfterBreak="0">
    <w:nsid w:val="08957CD1"/>
    <w:multiLevelType w:val="hybridMultilevel"/>
    <w:tmpl w:val="BCCA0F80"/>
    <w:lvl w:ilvl="0" w:tplc="99A86B38">
      <w:start w:val="1"/>
      <w:numFmt w:val="bullet"/>
      <w:lvlText w:val=""/>
      <w:lvlJc w:val="left"/>
      <w:pPr>
        <w:ind w:left="3690" w:hanging="360"/>
      </w:pPr>
      <w:rPr>
        <w:rFonts w:ascii="Symbol" w:hAnsi="Symbol" w:hint="default"/>
        <w:sz w:val="24"/>
        <w:szCs w:val="24"/>
      </w:rPr>
    </w:lvl>
    <w:lvl w:ilvl="1" w:tplc="99A86B38">
      <w:start w:val="1"/>
      <w:numFmt w:val="bullet"/>
      <w:lvlText w:val=""/>
      <w:lvlJc w:val="left"/>
      <w:pPr>
        <w:ind w:left="2880" w:hanging="360"/>
      </w:pPr>
      <w:rPr>
        <w:rFonts w:ascii="Symbol" w:hAnsi="Symbol" w:hint="default"/>
        <w:sz w:val="24"/>
        <w:szCs w:val="24"/>
      </w:rPr>
    </w:lvl>
    <w:lvl w:ilvl="2" w:tplc="04090005">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 w15:restartNumberingAfterBreak="0">
    <w:nsid w:val="2D3F7CDC"/>
    <w:multiLevelType w:val="hybridMultilevel"/>
    <w:tmpl w:val="8932ADB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 w15:restartNumberingAfterBreak="0">
    <w:nsid w:val="2F8247C2"/>
    <w:multiLevelType w:val="hybridMultilevel"/>
    <w:tmpl w:val="E60296CE"/>
    <w:lvl w:ilvl="0" w:tplc="13D8C16C">
      <w:start w:val="1"/>
      <w:numFmt w:val="upperRoman"/>
      <w:lvlText w:val="%1."/>
      <w:lvlJc w:val="left"/>
      <w:pPr>
        <w:ind w:left="1080" w:hanging="72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15:restartNumberingAfterBreak="0">
    <w:nsid w:val="399B260C"/>
    <w:multiLevelType w:val="hybridMultilevel"/>
    <w:tmpl w:val="B9323F2E"/>
    <w:lvl w:ilvl="0" w:tplc="99A86B38">
      <w:start w:val="1"/>
      <w:numFmt w:val="bullet"/>
      <w:lvlText w:val=""/>
      <w:lvlJc w:val="left"/>
      <w:pPr>
        <w:ind w:left="3690" w:hanging="360"/>
      </w:pPr>
      <w:rPr>
        <w:rFonts w:ascii="Symbol" w:hAnsi="Symbol" w:hint="default"/>
        <w:sz w:val="24"/>
        <w:szCs w:val="24"/>
      </w:rPr>
    </w:lvl>
    <w:lvl w:ilvl="1" w:tplc="04090003">
      <w:start w:val="1"/>
      <w:numFmt w:val="bullet"/>
      <w:lvlText w:val="o"/>
      <w:lvlJc w:val="left"/>
      <w:pPr>
        <w:ind w:left="2880" w:hanging="360"/>
      </w:pPr>
      <w:rPr>
        <w:rFonts w:ascii="Courier New" w:hAnsi="Courier New" w:cs="Courier New" w:hint="default"/>
      </w:rPr>
    </w:lvl>
    <w:lvl w:ilvl="2" w:tplc="04090005">
      <w:start w:val="1"/>
      <w:numFmt w:val="bullet"/>
      <w:lvlText w:val=""/>
      <w:lvlJc w:val="left"/>
      <w:pPr>
        <w:ind w:left="3600" w:hanging="360"/>
      </w:pPr>
      <w:rPr>
        <w:rFonts w:ascii="Wingdings" w:hAnsi="Wingdings" w:hint="default"/>
      </w:rPr>
    </w:lvl>
    <w:lvl w:ilvl="3" w:tplc="04090001">
      <w:start w:val="1"/>
      <w:numFmt w:val="bullet"/>
      <w:lvlText w:val=""/>
      <w:lvlJc w:val="left"/>
      <w:pPr>
        <w:ind w:left="4320" w:hanging="360"/>
      </w:pPr>
      <w:rPr>
        <w:rFonts w:ascii="Symbol" w:hAnsi="Symbol" w:hint="default"/>
      </w:rPr>
    </w:lvl>
    <w:lvl w:ilvl="4" w:tplc="04090003">
      <w:start w:val="1"/>
      <w:numFmt w:val="bullet"/>
      <w:lvlText w:val="o"/>
      <w:lvlJc w:val="left"/>
      <w:pPr>
        <w:ind w:left="5040" w:hanging="360"/>
      </w:pPr>
      <w:rPr>
        <w:rFonts w:ascii="Courier New" w:hAnsi="Courier New" w:cs="Courier New" w:hint="default"/>
      </w:rPr>
    </w:lvl>
    <w:lvl w:ilvl="5" w:tplc="04090005">
      <w:start w:val="1"/>
      <w:numFmt w:val="bullet"/>
      <w:lvlText w:val=""/>
      <w:lvlJc w:val="left"/>
      <w:pPr>
        <w:ind w:left="5760" w:hanging="360"/>
      </w:pPr>
      <w:rPr>
        <w:rFonts w:ascii="Wingdings" w:hAnsi="Wingdings" w:hint="default"/>
      </w:rPr>
    </w:lvl>
    <w:lvl w:ilvl="6" w:tplc="04090001">
      <w:start w:val="1"/>
      <w:numFmt w:val="bullet"/>
      <w:lvlText w:val=""/>
      <w:lvlJc w:val="left"/>
      <w:pPr>
        <w:ind w:left="6480" w:hanging="360"/>
      </w:pPr>
      <w:rPr>
        <w:rFonts w:ascii="Symbol" w:hAnsi="Symbol" w:hint="default"/>
      </w:rPr>
    </w:lvl>
    <w:lvl w:ilvl="7" w:tplc="04090003">
      <w:start w:val="1"/>
      <w:numFmt w:val="bullet"/>
      <w:lvlText w:val="o"/>
      <w:lvlJc w:val="left"/>
      <w:pPr>
        <w:ind w:left="7200" w:hanging="360"/>
      </w:pPr>
      <w:rPr>
        <w:rFonts w:ascii="Courier New" w:hAnsi="Courier New" w:cs="Courier New" w:hint="default"/>
      </w:rPr>
    </w:lvl>
    <w:lvl w:ilvl="8" w:tplc="04090005">
      <w:start w:val="1"/>
      <w:numFmt w:val="bullet"/>
      <w:lvlText w:val=""/>
      <w:lvlJc w:val="left"/>
      <w:pPr>
        <w:ind w:left="7920" w:hanging="360"/>
      </w:pPr>
      <w:rPr>
        <w:rFonts w:ascii="Wingdings" w:hAnsi="Wingdings" w:hint="default"/>
      </w:rPr>
    </w:lvl>
  </w:abstractNum>
  <w:abstractNum w:abstractNumId="5" w15:restartNumberingAfterBreak="0">
    <w:nsid w:val="4B000211"/>
    <w:multiLevelType w:val="hybridMultilevel"/>
    <w:tmpl w:val="D5768658"/>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6" w15:restartNumberingAfterBreak="0">
    <w:nsid w:val="591B286E"/>
    <w:multiLevelType w:val="hybridMultilevel"/>
    <w:tmpl w:val="9F0C04A6"/>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7" w15:restartNumberingAfterBreak="0">
    <w:nsid w:val="66424BD1"/>
    <w:multiLevelType w:val="hybridMultilevel"/>
    <w:tmpl w:val="CB9A6A32"/>
    <w:lvl w:ilvl="0" w:tplc="99A86B38">
      <w:start w:val="1"/>
      <w:numFmt w:val="bullet"/>
      <w:lvlText w:val=""/>
      <w:lvlJc w:val="left"/>
      <w:pPr>
        <w:ind w:left="2250" w:hanging="360"/>
      </w:pPr>
      <w:rPr>
        <w:rFonts w:ascii="Symbol" w:hAnsi="Symbol" w:hint="default"/>
        <w:sz w:val="24"/>
        <w:szCs w:val="24"/>
      </w:rPr>
    </w:lvl>
    <w:lvl w:ilvl="1" w:tplc="E132C44A">
      <w:start w:val="1"/>
      <w:numFmt w:val="bullet"/>
      <w:lvlText w:val="o"/>
      <w:lvlJc w:val="left"/>
      <w:pPr>
        <w:ind w:left="2970" w:hanging="360"/>
      </w:pPr>
      <w:rPr>
        <w:rFonts w:ascii="Courier New" w:hAnsi="Courier New" w:cs="Courier New" w:hint="default"/>
        <w:sz w:val="24"/>
        <w:szCs w:val="24"/>
      </w:rPr>
    </w:lvl>
    <w:lvl w:ilvl="2" w:tplc="04090005" w:tentative="1">
      <w:start w:val="1"/>
      <w:numFmt w:val="bullet"/>
      <w:lvlText w:val=""/>
      <w:lvlJc w:val="left"/>
      <w:pPr>
        <w:ind w:left="3690" w:hanging="360"/>
      </w:pPr>
      <w:rPr>
        <w:rFonts w:ascii="Wingdings" w:hAnsi="Wingdings" w:hint="default"/>
      </w:rPr>
    </w:lvl>
    <w:lvl w:ilvl="3" w:tplc="04090001" w:tentative="1">
      <w:start w:val="1"/>
      <w:numFmt w:val="bullet"/>
      <w:lvlText w:val=""/>
      <w:lvlJc w:val="left"/>
      <w:pPr>
        <w:ind w:left="4410" w:hanging="360"/>
      </w:pPr>
      <w:rPr>
        <w:rFonts w:ascii="Symbol" w:hAnsi="Symbol" w:hint="default"/>
      </w:rPr>
    </w:lvl>
    <w:lvl w:ilvl="4" w:tplc="04090003" w:tentative="1">
      <w:start w:val="1"/>
      <w:numFmt w:val="bullet"/>
      <w:lvlText w:val="o"/>
      <w:lvlJc w:val="left"/>
      <w:pPr>
        <w:ind w:left="5130" w:hanging="360"/>
      </w:pPr>
      <w:rPr>
        <w:rFonts w:ascii="Courier New" w:hAnsi="Courier New" w:cs="Courier New" w:hint="default"/>
      </w:rPr>
    </w:lvl>
    <w:lvl w:ilvl="5" w:tplc="04090005" w:tentative="1">
      <w:start w:val="1"/>
      <w:numFmt w:val="bullet"/>
      <w:lvlText w:val=""/>
      <w:lvlJc w:val="left"/>
      <w:pPr>
        <w:ind w:left="5850" w:hanging="360"/>
      </w:pPr>
      <w:rPr>
        <w:rFonts w:ascii="Wingdings" w:hAnsi="Wingdings" w:hint="default"/>
      </w:rPr>
    </w:lvl>
    <w:lvl w:ilvl="6" w:tplc="04090001" w:tentative="1">
      <w:start w:val="1"/>
      <w:numFmt w:val="bullet"/>
      <w:lvlText w:val=""/>
      <w:lvlJc w:val="left"/>
      <w:pPr>
        <w:ind w:left="6570" w:hanging="360"/>
      </w:pPr>
      <w:rPr>
        <w:rFonts w:ascii="Symbol" w:hAnsi="Symbol" w:hint="default"/>
      </w:rPr>
    </w:lvl>
    <w:lvl w:ilvl="7" w:tplc="04090003" w:tentative="1">
      <w:start w:val="1"/>
      <w:numFmt w:val="bullet"/>
      <w:lvlText w:val="o"/>
      <w:lvlJc w:val="left"/>
      <w:pPr>
        <w:ind w:left="7290" w:hanging="360"/>
      </w:pPr>
      <w:rPr>
        <w:rFonts w:ascii="Courier New" w:hAnsi="Courier New" w:cs="Courier New" w:hint="default"/>
      </w:rPr>
    </w:lvl>
    <w:lvl w:ilvl="8" w:tplc="04090005" w:tentative="1">
      <w:start w:val="1"/>
      <w:numFmt w:val="bullet"/>
      <w:lvlText w:val=""/>
      <w:lvlJc w:val="left"/>
      <w:pPr>
        <w:ind w:left="8010" w:hanging="360"/>
      </w:pPr>
      <w:rPr>
        <w:rFonts w:ascii="Wingdings" w:hAnsi="Wingdings" w:hint="default"/>
      </w:rPr>
    </w:lvl>
  </w:abstractNum>
  <w:abstractNum w:abstractNumId="8" w15:restartNumberingAfterBreak="0">
    <w:nsid w:val="6BF72051"/>
    <w:multiLevelType w:val="hybridMultilevel"/>
    <w:tmpl w:val="EDCAE06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6"/>
  </w:num>
  <w:num w:numId="4">
    <w:abstractNumId w:val="0"/>
  </w:num>
  <w:num w:numId="5">
    <w:abstractNumId w:val="8"/>
  </w:num>
  <w:num w:numId="6">
    <w:abstractNumId w:val="5"/>
  </w:num>
  <w:num w:numId="7">
    <w:abstractNumId w:val="2"/>
  </w:num>
  <w:num w:numId="8">
    <w:abstractNumId w:val="7"/>
  </w:num>
  <w:num w:numId="9">
    <w:abstractNumId w:val="4"/>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6390"/>
    <w:rsid w:val="000933D4"/>
    <w:rsid w:val="000C6F6D"/>
    <w:rsid w:val="000D6A93"/>
    <w:rsid w:val="001077F9"/>
    <w:rsid w:val="00127F86"/>
    <w:rsid w:val="001B2662"/>
    <w:rsid w:val="002200C9"/>
    <w:rsid w:val="00265189"/>
    <w:rsid w:val="00265B51"/>
    <w:rsid w:val="00292099"/>
    <w:rsid w:val="00294522"/>
    <w:rsid w:val="002A18A4"/>
    <w:rsid w:val="00301449"/>
    <w:rsid w:val="003A6CE8"/>
    <w:rsid w:val="00465A44"/>
    <w:rsid w:val="00484024"/>
    <w:rsid w:val="004A7B2A"/>
    <w:rsid w:val="004B4906"/>
    <w:rsid w:val="004E7DC0"/>
    <w:rsid w:val="00505D65"/>
    <w:rsid w:val="005662BA"/>
    <w:rsid w:val="00585112"/>
    <w:rsid w:val="00585E66"/>
    <w:rsid w:val="005C189C"/>
    <w:rsid w:val="005F29EA"/>
    <w:rsid w:val="00646397"/>
    <w:rsid w:val="00660117"/>
    <w:rsid w:val="006921ED"/>
    <w:rsid w:val="006C7A58"/>
    <w:rsid w:val="006D0A5C"/>
    <w:rsid w:val="00715410"/>
    <w:rsid w:val="00742ED1"/>
    <w:rsid w:val="007C7AAC"/>
    <w:rsid w:val="007F1221"/>
    <w:rsid w:val="00894A3C"/>
    <w:rsid w:val="008A6FF4"/>
    <w:rsid w:val="008C53C8"/>
    <w:rsid w:val="008F5855"/>
    <w:rsid w:val="008F6390"/>
    <w:rsid w:val="00904B3D"/>
    <w:rsid w:val="00952DC5"/>
    <w:rsid w:val="009548CA"/>
    <w:rsid w:val="00971F34"/>
    <w:rsid w:val="00A4777E"/>
    <w:rsid w:val="00A759BB"/>
    <w:rsid w:val="00A821D6"/>
    <w:rsid w:val="00AA2EB7"/>
    <w:rsid w:val="00B11619"/>
    <w:rsid w:val="00B25053"/>
    <w:rsid w:val="00B4596D"/>
    <w:rsid w:val="00B53B18"/>
    <w:rsid w:val="00BC2DB2"/>
    <w:rsid w:val="00BC4167"/>
    <w:rsid w:val="00C06341"/>
    <w:rsid w:val="00C377D8"/>
    <w:rsid w:val="00C432CF"/>
    <w:rsid w:val="00C73EFE"/>
    <w:rsid w:val="00CB2725"/>
    <w:rsid w:val="00D0291D"/>
    <w:rsid w:val="00D43796"/>
    <w:rsid w:val="00D65EA0"/>
    <w:rsid w:val="00DD6AEA"/>
    <w:rsid w:val="00DE3B95"/>
    <w:rsid w:val="00DF4D78"/>
    <w:rsid w:val="00DF7FE8"/>
    <w:rsid w:val="00E303E2"/>
    <w:rsid w:val="00EA7F7C"/>
    <w:rsid w:val="00EB652F"/>
    <w:rsid w:val="00EE5F1A"/>
    <w:rsid w:val="00F16EBB"/>
    <w:rsid w:val="00F66C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PlaceName"/>
  <w:smartTagType w:namespaceuri="urn:schemas-microsoft-com:office:smarttags" w:name="PlaceType"/>
  <w:shapeDefaults>
    <o:shapedefaults v:ext="edit" spidmax="2050"/>
    <o:shapelayout v:ext="edit">
      <o:idmap v:ext="edit" data="1"/>
    </o:shapelayout>
  </w:shapeDefaults>
  <w:decimalSymbol w:val="."/>
  <w:listSeparator w:val=","/>
  <w15:chartTrackingRefBased/>
  <w15:docId w15:val="{639253B7-155D-41B7-8118-533B642C74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F5855"/>
    <w:pPr>
      <w:widowControl w:val="0"/>
      <w:spacing w:after="0" w:line="240" w:lineRule="auto"/>
    </w:pPr>
    <w:rPr>
      <w:rFonts w:ascii="Times New Roman" w:eastAsia="Times New Roman" w:hAnsi="Times New Roman" w:cs="Times New Roman"/>
      <w:snapToGrid w:val="0"/>
      <w:sz w:val="24"/>
      <w:szCs w:val="20"/>
    </w:rPr>
  </w:style>
  <w:style w:type="paragraph" w:styleId="Heading1">
    <w:name w:val="heading 1"/>
    <w:basedOn w:val="Normal"/>
    <w:next w:val="Normal"/>
    <w:link w:val="Heading1Char"/>
    <w:qFormat/>
    <w:rsid w:val="008F5855"/>
    <w:pPr>
      <w:keepNext/>
      <w:spacing w:line="287" w:lineRule="auto"/>
      <w:jc w:val="center"/>
      <w:outlineLvl w:val="0"/>
    </w:pPr>
    <w:rPr>
      <w:rFonts w:ascii="Zurich Ex BT" w:hAnsi="Zurich Ex BT"/>
      <w:b/>
      <w:smallCaps/>
      <w:spacing w:val="20"/>
      <w:w w:val="120"/>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8F5855"/>
    <w:rPr>
      <w:rFonts w:ascii="Zurich Ex BT" w:eastAsia="Times New Roman" w:hAnsi="Zurich Ex BT" w:cs="Times New Roman"/>
      <w:b/>
      <w:smallCaps/>
      <w:snapToGrid w:val="0"/>
      <w:spacing w:val="20"/>
      <w:w w:val="120"/>
      <w:sz w:val="28"/>
      <w:szCs w:val="20"/>
    </w:rPr>
  </w:style>
  <w:style w:type="paragraph" w:styleId="BalloonText">
    <w:name w:val="Balloon Text"/>
    <w:basedOn w:val="Normal"/>
    <w:link w:val="BalloonTextChar"/>
    <w:uiPriority w:val="99"/>
    <w:semiHidden/>
    <w:unhideWhenUsed/>
    <w:rsid w:val="0064639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46397"/>
    <w:rPr>
      <w:rFonts w:ascii="Segoe UI" w:eastAsia="Times New Roman" w:hAnsi="Segoe UI" w:cs="Segoe UI"/>
      <w:snapToGrid w:val="0"/>
      <w:sz w:val="18"/>
      <w:szCs w:val="18"/>
    </w:rPr>
  </w:style>
  <w:style w:type="character" w:styleId="Hyperlink">
    <w:name w:val="Hyperlink"/>
    <w:basedOn w:val="DefaultParagraphFont"/>
    <w:uiPriority w:val="99"/>
    <w:unhideWhenUsed/>
    <w:rsid w:val="006921ED"/>
    <w:rPr>
      <w:color w:val="0563C1" w:themeColor="hyperlink"/>
      <w:u w:val="single"/>
    </w:rPr>
  </w:style>
  <w:style w:type="paragraph" w:styleId="ListParagraph">
    <w:name w:val="List Paragraph"/>
    <w:basedOn w:val="Normal"/>
    <w:uiPriority w:val="34"/>
    <w:qFormat/>
    <w:rsid w:val="006921ED"/>
    <w:pPr>
      <w:widowControl/>
      <w:spacing w:after="160" w:line="256" w:lineRule="auto"/>
      <w:ind w:left="720"/>
      <w:contextualSpacing/>
    </w:pPr>
    <w:rPr>
      <w:rFonts w:asciiTheme="minorHAnsi" w:eastAsiaTheme="minorHAnsi" w:hAnsiTheme="minorHAnsi" w:cstheme="minorBidi"/>
      <w:snapToGrid/>
      <w:sz w:val="22"/>
      <w:szCs w:val="22"/>
    </w:rPr>
  </w:style>
  <w:style w:type="paragraph" w:styleId="Header">
    <w:name w:val="header"/>
    <w:basedOn w:val="Normal"/>
    <w:link w:val="HeaderChar"/>
    <w:uiPriority w:val="99"/>
    <w:unhideWhenUsed/>
    <w:rsid w:val="00F66C1C"/>
    <w:pPr>
      <w:tabs>
        <w:tab w:val="center" w:pos="4680"/>
        <w:tab w:val="right" w:pos="9360"/>
      </w:tabs>
    </w:pPr>
  </w:style>
  <w:style w:type="character" w:customStyle="1" w:styleId="HeaderChar">
    <w:name w:val="Header Char"/>
    <w:basedOn w:val="DefaultParagraphFont"/>
    <w:link w:val="Header"/>
    <w:uiPriority w:val="99"/>
    <w:rsid w:val="00F66C1C"/>
    <w:rPr>
      <w:rFonts w:ascii="Times New Roman" w:eastAsia="Times New Roman" w:hAnsi="Times New Roman" w:cs="Times New Roman"/>
      <w:snapToGrid w:val="0"/>
      <w:sz w:val="24"/>
      <w:szCs w:val="20"/>
    </w:rPr>
  </w:style>
  <w:style w:type="paragraph" w:styleId="Footer">
    <w:name w:val="footer"/>
    <w:basedOn w:val="Normal"/>
    <w:link w:val="FooterChar"/>
    <w:uiPriority w:val="99"/>
    <w:unhideWhenUsed/>
    <w:rsid w:val="00F66C1C"/>
    <w:pPr>
      <w:tabs>
        <w:tab w:val="center" w:pos="4680"/>
        <w:tab w:val="right" w:pos="9360"/>
      </w:tabs>
    </w:pPr>
  </w:style>
  <w:style w:type="character" w:customStyle="1" w:styleId="FooterChar">
    <w:name w:val="Footer Char"/>
    <w:basedOn w:val="DefaultParagraphFont"/>
    <w:link w:val="Footer"/>
    <w:uiPriority w:val="99"/>
    <w:rsid w:val="00F66C1C"/>
    <w:rPr>
      <w:rFonts w:ascii="Times New Roman" w:eastAsia="Times New Roman" w:hAnsi="Times New Roman" w:cs="Times New Roman"/>
      <w:snapToGrid w:val="0"/>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oahuwdb.com/wp-content/uploads/2025/01/WIOA-Core-Partners.pdf"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oahuwdb.com/wp-content/uploads/2025/01/Reports-Related-to-WIOA.pdf"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oahuwdb.com/wp-content/uploads/2025/01/OWDB-01.22.2025-SolluCIO-Partners-Presentation.pdf"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mailto:OahuWDB@honolulu.gov"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image" Target="https://cdn.inspireuplift.com/uploads/images/seller_products/1691859008_SealofHonoluluHawaiivectorfile.jpg"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F93408C-B0C4-4C8E-917C-06FECC78C0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1968</Words>
  <Characters>11221</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Company>City and County of Honolulu</Company>
  <LinksUpToDate>false</LinksUpToDate>
  <CharactersWithSpaces>13163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Kawamura, Daven</dc:creator>
  <cp:keywords/>
  <dc:description/>
  <cp:lastModifiedBy>Kawamura, Daven</cp:lastModifiedBy>
  <cp:revision>2</cp:revision>
  <cp:lastPrinted>2024-07-03T01:11:00Z</cp:lastPrinted>
  <dcterms:created xsi:type="dcterms:W3CDTF">2025-04-16T01:30:00Z</dcterms:created>
  <dcterms:modified xsi:type="dcterms:W3CDTF">2025-04-16T01:30:00Z</dcterms:modified>
</cp:coreProperties>
</file>