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bookmarkStart w:id="1" w:name="_GoBack"/>
                      <w:bookmarkEnd w:id="1"/>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F66C1C" w:rsidRPr="00302945" w:rsidRDefault="00421DC5" w:rsidP="00302945">
      <w:pPr>
        <w:jc w:val="center"/>
        <w:rPr>
          <w:b/>
          <w:szCs w:val="24"/>
        </w:rPr>
      </w:pPr>
      <w:r w:rsidRPr="00421DC5">
        <w:rPr>
          <w:b/>
          <w:szCs w:val="24"/>
        </w:rPr>
        <w:t>FINANCE</w:t>
      </w:r>
      <w:r w:rsidR="00302945" w:rsidRPr="00421DC5">
        <w:rPr>
          <w:b/>
          <w:szCs w:val="24"/>
        </w:rPr>
        <w:t xml:space="preserve"> </w:t>
      </w:r>
      <w:r w:rsidR="00830A1F" w:rsidRPr="00421DC5">
        <w:rPr>
          <w:b/>
          <w:szCs w:val="24"/>
        </w:rPr>
        <w:t>COMMITTEE</w:t>
      </w:r>
      <w:r w:rsidR="00F66C1C" w:rsidRPr="00421DC5">
        <w:rPr>
          <w:b/>
          <w:szCs w:val="24"/>
        </w:rPr>
        <w:t xml:space="preserve"> MEETING</w:t>
      </w:r>
    </w:p>
    <w:p w:rsidR="00F66C1C" w:rsidRPr="00830A1F" w:rsidRDefault="00421DC5" w:rsidP="00F66C1C">
      <w:pPr>
        <w:jc w:val="center"/>
        <w:rPr>
          <w:b/>
          <w:szCs w:val="24"/>
        </w:rPr>
      </w:pPr>
      <w:r>
        <w:rPr>
          <w:b/>
          <w:szCs w:val="24"/>
        </w:rPr>
        <w:t>Thursday</w:t>
      </w:r>
      <w:r w:rsidR="00F66C1C" w:rsidRPr="00830A1F">
        <w:rPr>
          <w:b/>
          <w:szCs w:val="24"/>
        </w:rPr>
        <w:t xml:space="preserve">, </w:t>
      </w:r>
      <w:r>
        <w:rPr>
          <w:b/>
          <w:szCs w:val="24"/>
        </w:rPr>
        <w:t>January 15</w:t>
      </w:r>
      <w:r w:rsidR="00830A1F" w:rsidRPr="00830A1F">
        <w:rPr>
          <w:b/>
          <w:szCs w:val="24"/>
        </w:rPr>
        <w:t>, 202</w:t>
      </w:r>
      <w:r>
        <w:rPr>
          <w:b/>
          <w:szCs w:val="24"/>
        </w:rPr>
        <w:t>6</w:t>
      </w:r>
    </w:p>
    <w:p w:rsidR="00F66C1C" w:rsidRPr="00F66C1C" w:rsidRDefault="00830A1F" w:rsidP="00F66C1C">
      <w:pPr>
        <w:jc w:val="center"/>
        <w:rPr>
          <w:b/>
          <w:szCs w:val="24"/>
        </w:rPr>
      </w:pPr>
      <w:r w:rsidRPr="00830A1F">
        <w:rPr>
          <w:b/>
          <w:szCs w:val="24"/>
        </w:rPr>
        <w:t>1</w:t>
      </w:r>
      <w:r w:rsidR="00421DC5">
        <w:rPr>
          <w:b/>
          <w:szCs w:val="24"/>
        </w:rPr>
        <w:t>1</w:t>
      </w:r>
      <w:r w:rsidR="00302945">
        <w:rPr>
          <w:b/>
          <w:szCs w:val="24"/>
        </w:rPr>
        <w:t>:00 a</w:t>
      </w:r>
      <w:r w:rsidRPr="00830A1F">
        <w:rPr>
          <w:b/>
          <w:szCs w:val="24"/>
        </w:rPr>
        <w:t xml:space="preserve">m to </w:t>
      </w:r>
      <w:r w:rsidR="00302945">
        <w:rPr>
          <w:b/>
          <w:szCs w:val="24"/>
        </w:rPr>
        <w:t>1</w:t>
      </w:r>
      <w:r w:rsidRPr="00830A1F">
        <w:rPr>
          <w:b/>
          <w:szCs w:val="24"/>
        </w:rPr>
        <w:t>2</w:t>
      </w:r>
      <w:r w:rsidR="00F66C1C" w:rsidRPr="00830A1F">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421DC5" w:rsidP="00F66C1C">
      <w:pPr>
        <w:rPr>
          <w:szCs w:val="24"/>
        </w:rPr>
      </w:pPr>
      <w:r w:rsidRPr="00421DC5">
        <w:rPr>
          <w:szCs w:val="24"/>
        </w:rPr>
        <w:t>Christopher Lum Lee</w:t>
      </w:r>
    </w:p>
    <w:p w:rsidR="00AA250C" w:rsidRDefault="00AA250C" w:rsidP="00F66C1C">
      <w:pPr>
        <w:rPr>
          <w:szCs w:val="24"/>
        </w:rPr>
      </w:pPr>
      <w:r>
        <w:rPr>
          <w:szCs w:val="24"/>
        </w:rPr>
        <w:t>Wesley Akamine</w:t>
      </w:r>
    </w:p>
    <w:p w:rsidR="00AA250C" w:rsidRPr="00421DC5" w:rsidRDefault="00AA250C" w:rsidP="00F66C1C">
      <w:pPr>
        <w:rPr>
          <w:szCs w:val="24"/>
        </w:rPr>
      </w:pPr>
      <w:r>
        <w:rPr>
          <w:szCs w:val="24"/>
        </w:rPr>
        <w:t>Carla Kobashigawa</w:t>
      </w:r>
    </w:p>
    <w:p w:rsidR="00421DC5" w:rsidRPr="00F66C1C" w:rsidRDefault="00421DC5" w:rsidP="00F66C1C">
      <w:pPr>
        <w:rPr>
          <w:b/>
          <w:szCs w:val="24"/>
          <w:u w:val="single"/>
        </w:rPr>
      </w:pPr>
    </w:p>
    <w:p w:rsidR="00F66C1C" w:rsidRPr="00F66C1C" w:rsidRDefault="00F66C1C" w:rsidP="00F66C1C">
      <w:pPr>
        <w:rPr>
          <w:b/>
          <w:szCs w:val="24"/>
          <w:u w:val="single"/>
        </w:rPr>
      </w:pPr>
      <w:r w:rsidRPr="00F66C1C">
        <w:rPr>
          <w:b/>
          <w:szCs w:val="24"/>
          <w:u w:val="single"/>
        </w:rPr>
        <w:t>Guests:</w:t>
      </w:r>
    </w:p>
    <w:p w:rsidR="00AA250C" w:rsidRDefault="00AA250C" w:rsidP="00AA250C">
      <w:r>
        <w:t xml:space="preserve">Anton Krucky, </w:t>
      </w:r>
      <w:r w:rsidR="00A50692">
        <w:t>Department of Community Services, Director</w:t>
      </w:r>
    </w:p>
    <w:p w:rsidR="00780C63" w:rsidRDefault="00780C63" w:rsidP="00AA250C">
      <w:r>
        <w:t xml:space="preserve">Aedward Los Banos, </w:t>
      </w:r>
      <w:r w:rsidR="00A50692">
        <w:t>Department of Community Services, Deputy Director</w:t>
      </w:r>
    </w:p>
    <w:p w:rsidR="00AA250C" w:rsidRDefault="00AA250C" w:rsidP="00AA250C">
      <w:pPr>
        <w:rPr>
          <w:szCs w:val="24"/>
        </w:rPr>
      </w:pPr>
      <w:r>
        <w:t>Leina‘ala Nakamura</w:t>
      </w:r>
      <w:r>
        <w:rPr>
          <w:szCs w:val="24"/>
        </w:rPr>
        <w:t>, WorkHawaii Division, Administrator</w:t>
      </w:r>
    </w:p>
    <w:p w:rsidR="00AA250C" w:rsidRDefault="00AA250C" w:rsidP="00AA250C">
      <w:pPr>
        <w:rPr>
          <w:szCs w:val="24"/>
        </w:rPr>
      </w:pPr>
      <w:r>
        <w:rPr>
          <w:szCs w:val="24"/>
        </w:rPr>
        <w:t>Andrea Gaines, WorkHawaii Division, Assistant Administrator</w:t>
      </w:r>
    </w:p>
    <w:p w:rsidR="00AA250C" w:rsidRPr="00421DC5" w:rsidRDefault="00AA250C" w:rsidP="00AA250C">
      <w:pPr>
        <w:rPr>
          <w:szCs w:val="24"/>
        </w:rPr>
      </w:pPr>
      <w:r>
        <w:rPr>
          <w:szCs w:val="24"/>
        </w:rPr>
        <w:t>Lee Williams-Naeole</w:t>
      </w:r>
      <w:r w:rsidR="00780C63">
        <w:rPr>
          <w:szCs w:val="24"/>
        </w:rPr>
        <w:t xml:space="preserve">, </w:t>
      </w:r>
      <w:r w:rsidR="00A50692">
        <w:rPr>
          <w:szCs w:val="24"/>
        </w:rPr>
        <w:t>WorkHawaii Division, WIOA Title I Program Manager</w:t>
      </w:r>
    </w:p>
    <w:p w:rsidR="00421DC5" w:rsidRPr="00F66C1C" w:rsidRDefault="00421DC5"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421DC5" w:rsidRDefault="00421DC5" w:rsidP="00302945">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421DC5" w:rsidRPr="00421DC5">
        <w:rPr>
          <w:rFonts w:eastAsiaTheme="minorHAnsi"/>
          <w:snapToGrid/>
          <w:szCs w:val="24"/>
        </w:rPr>
        <w:t>Finance</w:t>
      </w:r>
      <w:r w:rsidRPr="00421DC5">
        <w:rPr>
          <w:rFonts w:eastAsiaTheme="minorHAnsi"/>
          <w:snapToGrid/>
          <w:szCs w:val="24"/>
        </w:rPr>
        <w:t xml:space="preserve"> Committee</w:t>
      </w:r>
      <w:r w:rsidRPr="00F66C1C">
        <w:rPr>
          <w:rFonts w:eastAsiaTheme="minorHAnsi"/>
          <w:snapToGrid/>
          <w:szCs w:val="24"/>
        </w:rPr>
        <w:t xml:space="preserve"> meeting was called to order at </w:t>
      </w:r>
      <w:r w:rsidR="00421DC5" w:rsidRPr="00421DC5">
        <w:rPr>
          <w:rFonts w:eastAsiaTheme="minorHAnsi"/>
          <w:snapToGrid/>
          <w:szCs w:val="24"/>
        </w:rPr>
        <w:t>11</w:t>
      </w:r>
      <w:r w:rsidRPr="00421DC5">
        <w:rPr>
          <w:rFonts w:eastAsiaTheme="minorHAnsi"/>
          <w:snapToGrid/>
          <w:szCs w:val="24"/>
        </w:rPr>
        <w:t>:</w:t>
      </w:r>
      <w:r w:rsidR="00421DC5" w:rsidRPr="00421DC5">
        <w:rPr>
          <w:rFonts w:eastAsiaTheme="minorHAnsi"/>
          <w:snapToGrid/>
          <w:szCs w:val="24"/>
        </w:rPr>
        <w:t>0</w:t>
      </w:r>
      <w:r w:rsidR="00AA250C">
        <w:rPr>
          <w:rFonts w:eastAsiaTheme="minorHAnsi"/>
          <w:snapToGrid/>
          <w:szCs w:val="24"/>
        </w:rPr>
        <w:t>5</w:t>
      </w:r>
      <w:r w:rsidRPr="00421DC5">
        <w:rPr>
          <w:rFonts w:eastAsiaTheme="minorHAnsi"/>
          <w:snapToGrid/>
          <w:szCs w:val="24"/>
        </w:rPr>
        <w:t xml:space="preserve"> </w:t>
      </w:r>
      <w:r w:rsidR="00421DC5" w:rsidRPr="00421DC5">
        <w:rPr>
          <w:rFonts w:eastAsiaTheme="minorHAnsi"/>
          <w:snapToGrid/>
          <w:szCs w:val="24"/>
        </w:rPr>
        <w:t>a</w:t>
      </w:r>
      <w:r w:rsidRPr="00421DC5">
        <w:rPr>
          <w:rFonts w:eastAsiaTheme="minorHAnsi"/>
          <w:snapToGrid/>
          <w:szCs w:val="24"/>
        </w:rPr>
        <w:t xml:space="preserve">m by Committee Chair </w:t>
      </w:r>
      <w:r w:rsidR="00421DC5">
        <w:rPr>
          <w:rFonts w:eastAsiaTheme="minorHAnsi"/>
          <w:snapToGrid/>
          <w:szCs w:val="24"/>
        </w:rPr>
        <w:t>Christopher Lum</w:t>
      </w:r>
      <w:r w:rsidRPr="00421DC5">
        <w:rPr>
          <w:rFonts w:eastAsiaTheme="minorHAnsi"/>
          <w:snapToGrid/>
          <w:szCs w:val="24"/>
        </w:rPr>
        <w:t xml:space="preserve"> Lee.</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1475DF" w:rsidRDefault="001475DF" w:rsidP="0053580C">
      <w:pPr>
        <w:ind w:left="1080"/>
      </w:pPr>
    </w:p>
    <w:p w:rsidR="00F66C1C" w:rsidRPr="00F66C1C" w:rsidRDefault="00F66C1C" w:rsidP="0053580C">
      <w:pPr>
        <w:widowControl/>
        <w:spacing w:after="160"/>
        <w:contextualSpacing/>
        <w:rPr>
          <w:rFonts w:eastAsiaTheme="minorHAnsi"/>
          <w:b/>
          <w:snapToGrid/>
          <w:szCs w:val="24"/>
        </w:rPr>
      </w:pPr>
    </w:p>
    <w:p w:rsidR="00421DC5" w:rsidRDefault="00421DC5" w:rsidP="00F66C1C">
      <w:pPr>
        <w:widowControl/>
        <w:numPr>
          <w:ilvl w:val="0"/>
          <w:numId w:val="1"/>
        </w:numPr>
        <w:spacing w:after="160"/>
        <w:contextualSpacing/>
        <w:rPr>
          <w:rFonts w:eastAsiaTheme="minorHAnsi"/>
          <w:b/>
          <w:snapToGrid/>
          <w:szCs w:val="24"/>
        </w:rPr>
      </w:pPr>
      <w:r>
        <w:rPr>
          <w:rFonts w:eastAsiaTheme="minorHAnsi"/>
          <w:b/>
          <w:snapToGrid/>
          <w:szCs w:val="24"/>
        </w:rPr>
        <w:lastRenderedPageBreak/>
        <w:t>Public Testimony relating to Agenda Items</w:t>
      </w:r>
    </w:p>
    <w:p w:rsidR="00421DC5" w:rsidRDefault="00AA250C" w:rsidP="00421DC5">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421DC5" w:rsidRPr="00421DC5" w:rsidRDefault="00421DC5" w:rsidP="00421DC5">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421DC5">
        <w:rPr>
          <w:rFonts w:eastAsiaTheme="minorHAnsi"/>
          <w:b/>
          <w:snapToGrid/>
          <w:szCs w:val="24"/>
        </w:rPr>
        <w:t xml:space="preserve">October 9, 2025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421DC5" w:rsidRPr="00421DC5">
        <w:rPr>
          <w:rFonts w:eastAsiaTheme="minorHAnsi"/>
          <w:snapToGrid/>
          <w:szCs w:val="24"/>
        </w:rPr>
        <w:t>Christopher Lum</w:t>
      </w:r>
      <w:r w:rsidRPr="00421DC5">
        <w:rPr>
          <w:rFonts w:eastAsiaTheme="minorHAnsi"/>
          <w:snapToGrid/>
          <w:szCs w:val="24"/>
        </w:rPr>
        <w:t xml:space="preserve"> Lee</w:t>
      </w:r>
      <w:r w:rsidRPr="00F66C1C">
        <w:rPr>
          <w:rFonts w:eastAsiaTheme="minorHAnsi"/>
          <w:snapToGrid/>
          <w:szCs w:val="24"/>
        </w:rPr>
        <w:t xml:space="preserve"> requested a motion to approve the minutes for the </w:t>
      </w:r>
      <w:r w:rsidR="00421DC5">
        <w:rPr>
          <w:rFonts w:eastAsiaTheme="minorHAnsi"/>
          <w:snapToGrid/>
          <w:szCs w:val="24"/>
        </w:rPr>
        <w:t>October 9, 2025</w:t>
      </w:r>
      <w:r w:rsidRPr="00F66C1C">
        <w:rPr>
          <w:rFonts w:eastAsiaTheme="minorHAnsi"/>
          <w:snapToGrid/>
          <w:szCs w:val="24"/>
        </w:rPr>
        <w:t xml:space="preserve">, meeting. </w:t>
      </w:r>
      <w:r w:rsidR="00AA250C">
        <w:rPr>
          <w:rFonts w:eastAsiaTheme="minorHAnsi"/>
          <w:snapToGrid/>
          <w:szCs w:val="24"/>
        </w:rPr>
        <w:t>Carla Kobashigawa</w:t>
      </w:r>
      <w:r w:rsidRPr="00F66C1C">
        <w:rPr>
          <w:rFonts w:eastAsiaTheme="minorHAnsi"/>
          <w:snapToGrid/>
          <w:szCs w:val="24"/>
        </w:rPr>
        <w:t xml:space="preserve"> moved to approve the minutes. </w:t>
      </w:r>
      <w:r w:rsidR="00AA250C">
        <w:rPr>
          <w:rFonts w:eastAsiaTheme="minorHAnsi"/>
          <w:snapToGrid/>
          <w:szCs w:val="24"/>
        </w:rPr>
        <w:t>Wesley Akamine</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421DC5" w:rsidRDefault="00421DC5" w:rsidP="00F66C1C">
      <w:pPr>
        <w:widowControl/>
        <w:numPr>
          <w:ilvl w:val="0"/>
          <w:numId w:val="1"/>
        </w:numPr>
        <w:spacing w:after="160"/>
        <w:contextualSpacing/>
        <w:rPr>
          <w:rFonts w:eastAsiaTheme="minorHAnsi"/>
          <w:b/>
          <w:snapToGrid/>
          <w:szCs w:val="24"/>
        </w:rPr>
      </w:pPr>
      <w:r w:rsidRPr="00421DC5">
        <w:rPr>
          <w:rFonts w:eastAsiaTheme="minorHAnsi"/>
          <w:b/>
          <w:snapToGrid/>
          <w:szCs w:val="24"/>
        </w:rPr>
        <w:t>Fiscal Update</w:t>
      </w:r>
    </w:p>
    <w:p w:rsidR="00F66C1C" w:rsidRDefault="00780C63" w:rsidP="00F66C1C">
      <w:pPr>
        <w:widowControl/>
        <w:spacing w:after="160"/>
        <w:ind w:left="1080"/>
        <w:contextualSpacing/>
        <w:rPr>
          <w:rFonts w:eastAsiaTheme="minorHAnsi"/>
          <w:snapToGrid/>
          <w:szCs w:val="24"/>
        </w:rPr>
      </w:pPr>
      <w:r>
        <w:rPr>
          <w:rFonts w:eastAsiaTheme="minorHAnsi"/>
          <w:snapToGrid/>
          <w:szCs w:val="24"/>
        </w:rPr>
        <w:t>Chair Christopher Lum Lee shared a fiscal update as of November of 2025. The Fiscal update can be found at the following link:</w:t>
      </w:r>
    </w:p>
    <w:p w:rsidR="00780C63" w:rsidRDefault="00D4229D" w:rsidP="00F66C1C">
      <w:pPr>
        <w:widowControl/>
        <w:spacing w:after="160"/>
        <w:ind w:left="1080"/>
        <w:contextualSpacing/>
        <w:rPr>
          <w:rFonts w:eastAsiaTheme="minorHAnsi"/>
          <w:snapToGrid/>
          <w:szCs w:val="24"/>
        </w:rPr>
      </w:pPr>
      <w:hyperlink r:id="rId11" w:history="1">
        <w:r w:rsidR="00686EB5" w:rsidRPr="00DB55B5">
          <w:rPr>
            <w:rStyle w:val="Hyperlink"/>
            <w:rFonts w:eastAsiaTheme="minorHAnsi"/>
            <w:snapToGrid/>
            <w:szCs w:val="24"/>
          </w:rPr>
          <w:t>https://oahuwdb.com/wp-content/uploads/2026/02/OWDB-Fiscal-Update.pdf</w:t>
        </w:r>
      </w:hyperlink>
    </w:p>
    <w:p w:rsidR="00686EB5" w:rsidRDefault="00686EB5" w:rsidP="00F66C1C">
      <w:pPr>
        <w:widowControl/>
        <w:spacing w:after="160"/>
        <w:ind w:left="1080"/>
        <w:contextualSpacing/>
        <w:rPr>
          <w:rFonts w:eastAsiaTheme="minorHAnsi"/>
          <w:snapToGrid/>
          <w:szCs w:val="24"/>
        </w:rPr>
      </w:pPr>
    </w:p>
    <w:p w:rsidR="00780C63" w:rsidRDefault="00780C63" w:rsidP="001475DF">
      <w:pPr>
        <w:widowControl/>
        <w:ind w:left="1080"/>
        <w:contextualSpacing/>
        <w:rPr>
          <w:rFonts w:eastAsiaTheme="minorHAnsi"/>
          <w:snapToGrid/>
          <w:szCs w:val="24"/>
        </w:rPr>
      </w:pPr>
      <w:r>
        <w:rPr>
          <w:rFonts w:eastAsiaTheme="minorHAnsi"/>
          <w:snapToGrid/>
          <w:szCs w:val="24"/>
        </w:rPr>
        <w:t xml:space="preserve">Carla Kobashigawa asked if there are any pressing concerns </w:t>
      </w:r>
      <w:r w:rsidR="001475DF">
        <w:rPr>
          <w:rFonts w:eastAsiaTheme="minorHAnsi"/>
          <w:snapToGrid/>
          <w:szCs w:val="24"/>
        </w:rPr>
        <w:t>regarding drawdown rates or utilization on any line items.</w:t>
      </w:r>
    </w:p>
    <w:p w:rsidR="001475DF" w:rsidRDefault="001475DF" w:rsidP="001475DF">
      <w:pPr>
        <w:pStyle w:val="ListParagraph"/>
        <w:numPr>
          <w:ilvl w:val="0"/>
          <w:numId w:val="3"/>
        </w:numPr>
        <w:rPr>
          <w:rFonts w:ascii="Times New Roman" w:hAnsi="Times New Roman" w:cs="Times New Roman"/>
          <w:sz w:val="24"/>
          <w:szCs w:val="24"/>
        </w:rPr>
      </w:pPr>
      <w:r w:rsidRPr="001475DF">
        <w:rPr>
          <w:rFonts w:ascii="Times New Roman" w:hAnsi="Times New Roman" w:cs="Times New Roman"/>
          <w:sz w:val="24"/>
          <w:szCs w:val="24"/>
        </w:rPr>
        <w:t xml:space="preserve">Christopher </w:t>
      </w:r>
      <w:r>
        <w:rPr>
          <w:rFonts w:ascii="Times New Roman" w:hAnsi="Times New Roman" w:cs="Times New Roman"/>
          <w:sz w:val="24"/>
          <w:szCs w:val="24"/>
        </w:rPr>
        <w:t xml:space="preserve">Lum Lee noted that </w:t>
      </w:r>
      <w:r w:rsidR="00ED7488">
        <w:rPr>
          <w:rFonts w:ascii="Times New Roman" w:hAnsi="Times New Roman" w:cs="Times New Roman"/>
          <w:sz w:val="24"/>
          <w:szCs w:val="24"/>
        </w:rPr>
        <w:t>a possible concern would come from the “Other Contractual Services” line as that is where the Special Projects money is sitting.</w:t>
      </w:r>
    </w:p>
    <w:p w:rsidR="00ED7488" w:rsidRDefault="00ED7488" w:rsidP="001475D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Harrison Kuranishi, Executive Director of OWDB, informed Carla Kobashigawa that the Workforce Development Council convened their Performance Management and Finance Committee on January 13, 2026. Based off of what was submitted for OWDB, corrective action may be exercised based off of the numbers.</w:t>
      </w:r>
    </w:p>
    <w:p w:rsidR="001475DF" w:rsidRPr="00B244EE" w:rsidRDefault="00ED7488" w:rsidP="00B244EE">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Carla Kobashigawa asked if there anything that the board can start working on, Harrison </w:t>
      </w:r>
      <w:r w:rsidR="00B244EE">
        <w:rPr>
          <w:rFonts w:ascii="Times New Roman" w:hAnsi="Times New Roman" w:cs="Times New Roman"/>
          <w:sz w:val="24"/>
          <w:szCs w:val="24"/>
        </w:rPr>
        <w:t xml:space="preserve">Kuranishi </w:t>
      </w:r>
      <w:r>
        <w:rPr>
          <w:rFonts w:ascii="Times New Roman" w:hAnsi="Times New Roman" w:cs="Times New Roman"/>
          <w:sz w:val="24"/>
          <w:szCs w:val="24"/>
        </w:rPr>
        <w:t xml:space="preserve">noted that </w:t>
      </w:r>
      <w:r w:rsidR="00B244EE">
        <w:rPr>
          <w:rFonts w:ascii="Times New Roman" w:hAnsi="Times New Roman" w:cs="Times New Roman"/>
          <w:sz w:val="24"/>
          <w:szCs w:val="24"/>
        </w:rPr>
        <w:t>the exact reason for corrective action was unclear at the meeting. However he will be bringing it up at the monthly performance coordination meeting.</w:t>
      </w:r>
    </w:p>
    <w:p w:rsidR="00780C63" w:rsidRPr="00AD412C" w:rsidRDefault="00B244EE" w:rsidP="00AD412C">
      <w:pPr>
        <w:widowControl/>
        <w:ind w:left="1080"/>
        <w:contextualSpacing/>
        <w:rPr>
          <w:rFonts w:eastAsiaTheme="minorHAnsi"/>
          <w:snapToGrid/>
          <w:szCs w:val="24"/>
        </w:rPr>
      </w:pPr>
      <w:r>
        <w:rPr>
          <w:rFonts w:eastAsiaTheme="minorHAnsi"/>
          <w:snapToGrid/>
          <w:szCs w:val="24"/>
        </w:rPr>
        <w:t xml:space="preserve">Based off of the plan to implement corrective action, Carla Kobashigawa noted that before any corrective actions are implemented to ask for recommendations based on guidelines. For the committee to consider those recommendations to take to the Full </w:t>
      </w:r>
      <w:r w:rsidRPr="00AD412C">
        <w:rPr>
          <w:rFonts w:eastAsiaTheme="minorHAnsi"/>
          <w:snapToGrid/>
          <w:szCs w:val="24"/>
        </w:rPr>
        <w:t>Board.</w:t>
      </w:r>
    </w:p>
    <w:p w:rsidR="00B244EE" w:rsidRDefault="00B244EE" w:rsidP="00AD412C">
      <w:pPr>
        <w:pStyle w:val="ListParagraph"/>
        <w:numPr>
          <w:ilvl w:val="0"/>
          <w:numId w:val="4"/>
        </w:numPr>
        <w:spacing w:after="0"/>
        <w:rPr>
          <w:rFonts w:ascii="Times New Roman" w:hAnsi="Times New Roman" w:cs="Times New Roman"/>
          <w:sz w:val="24"/>
          <w:szCs w:val="24"/>
        </w:rPr>
      </w:pPr>
      <w:r w:rsidRPr="00AD412C">
        <w:rPr>
          <w:rFonts w:ascii="Times New Roman" w:hAnsi="Times New Roman" w:cs="Times New Roman"/>
          <w:sz w:val="24"/>
          <w:szCs w:val="24"/>
        </w:rPr>
        <w:t xml:space="preserve">Carla Kobashigawa also noted that </w:t>
      </w:r>
      <w:r w:rsidR="00AD412C">
        <w:rPr>
          <w:rFonts w:ascii="Times New Roman" w:hAnsi="Times New Roman" w:cs="Times New Roman"/>
          <w:sz w:val="24"/>
          <w:szCs w:val="24"/>
        </w:rPr>
        <w:t>when notice of a corrective action plan is issued, that the advisory process that has been followed is also s</w:t>
      </w:r>
      <w:r w:rsidR="00B60B0A">
        <w:rPr>
          <w:rFonts w:ascii="Times New Roman" w:hAnsi="Times New Roman" w:cs="Times New Roman"/>
          <w:sz w:val="24"/>
          <w:szCs w:val="24"/>
        </w:rPr>
        <w:t xml:space="preserve">hared. Also the appeals process, </w:t>
      </w:r>
      <w:r w:rsidR="00AD412C">
        <w:rPr>
          <w:rFonts w:ascii="Times New Roman" w:hAnsi="Times New Roman" w:cs="Times New Roman"/>
          <w:sz w:val="24"/>
          <w:szCs w:val="24"/>
        </w:rPr>
        <w:t>if any and the regulatory guidelines that are being followed.</w:t>
      </w:r>
    </w:p>
    <w:p w:rsidR="00B60B0A" w:rsidRPr="00AD412C" w:rsidRDefault="00B60B0A" w:rsidP="00B60B0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Harrison indicated that the State does have a policy, however they are not following the process laid out in said policy. Harrison also noted that at this point of the grant </w:t>
      </w:r>
      <w:r w:rsidR="00F22EB8">
        <w:rPr>
          <w:rFonts w:ascii="Times New Roman" w:hAnsi="Times New Roman" w:cs="Times New Roman"/>
          <w:sz w:val="24"/>
          <w:szCs w:val="24"/>
        </w:rPr>
        <w:t>the spend-down is consistent with where it should be.</w:t>
      </w:r>
      <w:r>
        <w:rPr>
          <w:rFonts w:ascii="Times New Roman" w:hAnsi="Times New Roman" w:cs="Times New Roman"/>
          <w:sz w:val="24"/>
          <w:szCs w:val="24"/>
        </w:rPr>
        <w:t xml:space="preserve"> </w:t>
      </w:r>
    </w:p>
    <w:p w:rsidR="00F66C1C" w:rsidRPr="00F66C1C" w:rsidRDefault="00F66C1C" w:rsidP="00F66C1C">
      <w:pPr>
        <w:widowControl/>
        <w:spacing w:after="160"/>
        <w:ind w:left="1080"/>
        <w:contextualSpacing/>
        <w:rPr>
          <w:rFonts w:eastAsiaTheme="minorHAnsi"/>
          <w:b/>
          <w:snapToGrid/>
          <w:szCs w:val="24"/>
        </w:rPr>
      </w:pPr>
    </w:p>
    <w:p w:rsidR="00421DC5" w:rsidRDefault="00421DC5" w:rsidP="00F66C1C">
      <w:pPr>
        <w:widowControl/>
        <w:numPr>
          <w:ilvl w:val="0"/>
          <w:numId w:val="1"/>
        </w:numPr>
        <w:spacing w:after="160"/>
        <w:contextualSpacing/>
        <w:rPr>
          <w:rFonts w:eastAsiaTheme="minorHAnsi"/>
          <w:b/>
          <w:snapToGrid/>
          <w:szCs w:val="24"/>
        </w:rPr>
      </w:pPr>
      <w:r>
        <w:rPr>
          <w:rFonts w:eastAsiaTheme="minorHAnsi"/>
          <w:b/>
          <w:snapToGrid/>
          <w:szCs w:val="24"/>
        </w:rPr>
        <w:t>Budgets for Program Year 25 Contracts</w:t>
      </w:r>
    </w:p>
    <w:p w:rsidR="00421DC5" w:rsidRDefault="007C3177" w:rsidP="00421DC5">
      <w:pPr>
        <w:widowControl/>
        <w:spacing w:after="160"/>
        <w:ind w:left="1080"/>
        <w:contextualSpacing/>
        <w:rPr>
          <w:rFonts w:eastAsiaTheme="minorHAnsi"/>
          <w:snapToGrid/>
          <w:szCs w:val="24"/>
        </w:rPr>
      </w:pPr>
      <w:r>
        <w:rPr>
          <w:rFonts w:eastAsiaTheme="minorHAnsi"/>
          <w:snapToGrid/>
          <w:szCs w:val="24"/>
        </w:rPr>
        <w:t>Harrison Kuranishi noted that the contracts are</w:t>
      </w:r>
      <w:r w:rsidR="00F22EB8">
        <w:rPr>
          <w:rFonts w:eastAsiaTheme="minorHAnsi"/>
          <w:snapToGrid/>
          <w:szCs w:val="24"/>
        </w:rPr>
        <w:t xml:space="preserve"> with Corporation Counsel electronically, however OWDB’s printer is out of commission so printing will need to be done elsewhere. After signing and notarization the contracts will be taken to Workforce Development Division (WDD) for Labor Director’s signature, it should be with WDD by next week.</w:t>
      </w:r>
    </w:p>
    <w:p w:rsidR="00F22EB8" w:rsidRDefault="00F22EB8" w:rsidP="00421DC5">
      <w:pPr>
        <w:widowControl/>
        <w:spacing w:after="160"/>
        <w:ind w:left="1080"/>
        <w:contextualSpacing/>
        <w:rPr>
          <w:rFonts w:eastAsiaTheme="minorHAnsi"/>
          <w:snapToGrid/>
          <w:szCs w:val="24"/>
        </w:rPr>
      </w:pPr>
    </w:p>
    <w:p w:rsidR="00421DC5" w:rsidRPr="00421DC5" w:rsidRDefault="00421DC5" w:rsidP="00421DC5">
      <w:pPr>
        <w:widowControl/>
        <w:spacing w:after="160"/>
        <w:ind w:left="1080"/>
        <w:contextualSpacing/>
        <w:rPr>
          <w:rFonts w:eastAsiaTheme="minorHAnsi"/>
          <w:snapToGrid/>
          <w:szCs w:val="24"/>
        </w:rPr>
      </w:pPr>
    </w:p>
    <w:p w:rsidR="00421DC5" w:rsidRDefault="007C3177" w:rsidP="00F66C1C">
      <w:pPr>
        <w:widowControl/>
        <w:numPr>
          <w:ilvl w:val="0"/>
          <w:numId w:val="1"/>
        </w:numPr>
        <w:spacing w:after="160"/>
        <w:contextualSpacing/>
        <w:rPr>
          <w:rFonts w:eastAsiaTheme="minorHAnsi"/>
          <w:b/>
          <w:snapToGrid/>
          <w:szCs w:val="24"/>
        </w:rPr>
      </w:pPr>
      <w:r>
        <w:rPr>
          <w:rFonts w:eastAsiaTheme="minorHAnsi"/>
          <w:b/>
          <w:snapToGrid/>
          <w:szCs w:val="24"/>
        </w:rPr>
        <w:lastRenderedPageBreak/>
        <w:t>Approval of Budget Modifica</w:t>
      </w:r>
      <w:r w:rsidR="00421DC5">
        <w:rPr>
          <w:rFonts w:eastAsiaTheme="minorHAnsi"/>
          <w:b/>
          <w:snapToGrid/>
          <w:szCs w:val="24"/>
        </w:rPr>
        <w:t>t</w:t>
      </w:r>
      <w:r>
        <w:rPr>
          <w:rFonts w:eastAsiaTheme="minorHAnsi"/>
          <w:b/>
          <w:snapToGrid/>
          <w:szCs w:val="24"/>
        </w:rPr>
        <w:t>i</w:t>
      </w:r>
      <w:r w:rsidR="00421DC5">
        <w:rPr>
          <w:rFonts w:eastAsiaTheme="minorHAnsi"/>
          <w:b/>
          <w:snapToGrid/>
          <w:szCs w:val="24"/>
        </w:rPr>
        <w:t>ons</w:t>
      </w:r>
    </w:p>
    <w:p w:rsidR="007C3177" w:rsidRDefault="007C3177" w:rsidP="007C3177">
      <w:pPr>
        <w:widowControl/>
        <w:spacing w:after="160"/>
        <w:ind w:left="1080"/>
        <w:contextualSpacing/>
        <w:rPr>
          <w:rFonts w:eastAsiaTheme="minorHAnsi"/>
          <w:snapToGrid/>
          <w:szCs w:val="24"/>
        </w:rPr>
      </w:pPr>
      <w:r>
        <w:rPr>
          <w:rFonts w:eastAsiaTheme="minorHAnsi"/>
          <w:snapToGrid/>
          <w:szCs w:val="24"/>
        </w:rPr>
        <w:t xml:space="preserve">Christopher Lum Lee noted that </w:t>
      </w:r>
      <w:r w:rsidR="00F22EB8">
        <w:rPr>
          <w:rFonts w:eastAsiaTheme="minorHAnsi"/>
          <w:snapToGrid/>
          <w:szCs w:val="24"/>
        </w:rPr>
        <w:t>the Budget Modification that was received that was sent back as there were multiple errors and hasn’t been returned with revisions. The budget amendment will be looked at the next scheduled meeting.</w:t>
      </w:r>
    </w:p>
    <w:p w:rsidR="007C3177" w:rsidRDefault="007C3177" w:rsidP="007C3177">
      <w:pPr>
        <w:widowControl/>
        <w:spacing w:after="160"/>
        <w:ind w:left="1080"/>
        <w:contextualSpacing/>
        <w:rPr>
          <w:rFonts w:eastAsiaTheme="minorHAnsi"/>
          <w:snapToGrid/>
          <w:szCs w:val="24"/>
        </w:rPr>
      </w:pPr>
    </w:p>
    <w:p w:rsidR="007C3177" w:rsidRDefault="007C3177" w:rsidP="007C3177">
      <w:pPr>
        <w:widowControl/>
        <w:spacing w:after="160"/>
        <w:ind w:left="1080"/>
        <w:contextualSpacing/>
        <w:rPr>
          <w:rFonts w:eastAsiaTheme="minorHAnsi"/>
          <w:snapToGrid/>
          <w:szCs w:val="24"/>
        </w:rPr>
      </w:pPr>
      <w:r>
        <w:rPr>
          <w:rFonts w:eastAsiaTheme="minorHAnsi"/>
          <w:snapToGrid/>
          <w:szCs w:val="24"/>
        </w:rPr>
        <w:t>Carla noted that a clause indicating a “please respond by</w:t>
      </w:r>
      <w:r w:rsidR="00F22EB8">
        <w:rPr>
          <w:rFonts w:eastAsiaTheme="minorHAnsi"/>
          <w:snapToGrid/>
          <w:szCs w:val="24"/>
        </w:rPr>
        <w:t xml:space="preserve">...” to be added so there are definitive timelines in place that won’t affect ability to conduct regularly scheduled meeting. </w:t>
      </w:r>
    </w:p>
    <w:p w:rsidR="00421DC5" w:rsidRPr="00421DC5" w:rsidRDefault="00421DC5" w:rsidP="00421DC5">
      <w:pPr>
        <w:widowControl/>
        <w:spacing w:after="160"/>
        <w:ind w:left="1080"/>
        <w:contextualSpacing/>
        <w:rPr>
          <w:rFonts w:eastAsiaTheme="minorHAnsi"/>
          <w:snapToGrid/>
          <w:szCs w:val="24"/>
        </w:rPr>
      </w:pPr>
    </w:p>
    <w:p w:rsidR="00F66C1C" w:rsidRPr="00F66C1C" w:rsidRDefault="00421DC5"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F66C1C" w:rsidRDefault="003F09D9" w:rsidP="00F66C1C">
      <w:pPr>
        <w:widowControl/>
        <w:spacing w:after="160"/>
        <w:ind w:left="1080"/>
        <w:contextualSpacing/>
        <w:rPr>
          <w:rFonts w:eastAsiaTheme="minorHAnsi"/>
          <w:snapToGrid/>
          <w:szCs w:val="24"/>
        </w:rPr>
      </w:pPr>
      <w:r>
        <w:rPr>
          <w:rFonts w:eastAsiaTheme="minorHAnsi"/>
          <w:snapToGrid/>
          <w:szCs w:val="24"/>
        </w:rPr>
        <w:t>Cha</w:t>
      </w:r>
      <w:r w:rsidR="00421DC5">
        <w:rPr>
          <w:rFonts w:eastAsiaTheme="minorHAnsi"/>
          <w:snapToGrid/>
          <w:szCs w:val="24"/>
        </w:rPr>
        <w:t>i</w:t>
      </w:r>
      <w:r>
        <w:rPr>
          <w:rFonts w:eastAsiaTheme="minorHAnsi"/>
          <w:snapToGrid/>
          <w:szCs w:val="24"/>
        </w:rPr>
        <w:t>r</w:t>
      </w:r>
      <w:bookmarkStart w:id="0" w:name="_GoBack"/>
      <w:bookmarkEnd w:id="0"/>
      <w:r w:rsidR="00421DC5">
        <w:rPr>
          <w:rFonts w:eastAsiaTheme="minorHAnsi"/>
          <w:snapToGrid/>
          <w:szCs w:val="24"/>
        </w:rPr>
        <w:t xml:space="preserve"> Christopher Lum Lee informed the committee that the next Finance Committee meeting is tentatively scheduled for April 9, 2026 from 11:00 am – 12:00 pm.</w:t>
      </w:r>
    </w:p>
    <w:p w:rsidR="00F66C1C" w:rsidRPr="00F66C1C" w:rsidRDefault="00F66C1C" w:rsidP="00421DC5">
      <w:pPr>
        <w:widowControl/>
        <w:spacing w:after="16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421DC5">
        <w:rPr>
          <w:rFonts w:eastAsiaTheme="minorHAnsi"/>
          <w:snapToGrid/>
          <w:szCs w:val="24"/>
        </w:rPr>
        <w:t>Christopher Lum Lee</w:t>
      </w:r>
      <w:r w:rsidRPr="00F66C1C">
        <w:rPr>
          <w:rFonts w:eastAsiaTheme="minorHAnsi"/>
          <w:snapToGrid/>
          <w:szCs w:val="24"/>
        </w:rPr>
        <w:t xml:space="preserve"> adjourned the meeting at </w:t>
      </w:r>
      <w:r w:rsidR="007C3177">
        <w:rPr>
          <w:rFonts w:eastAsiaTheme="minorHAnsi"/>
          <w:snapToGrid/>
          <w:szCs w:val="24"/>
        </w:rPr>
        <w:t>11:22 am</w:t>
      </w:r>
      <w:r w:rsidRPr="00F66C1C">
        <w:rPr>
          <w:rFonts w:eastAsiaTheme="minorHAnsi"/>
          <w:snapToGrid/>
          <w:szCs w:val="24"/>
        </w:rPr>
        <w:t xml:space="preserve">.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29D" w:rsidRDefault="00D4229D" w:rsidP="00F66C1C">
      <w:r>
        <w:separator/>
      </w:r>
    </w:p>
  </w:endnote>
  <w:endnote w:type="continuationSeparator" w:id="0">
    <w:p w:rsidR="00D4229D" w:rsidRDefault="00D4229D"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29D" w:rsidRDefault="00D4229D" w:rsidP="00F66C1C">
      <w:r>
        <w:separator/>
      </w:r>
    </w:p>
  </w:footnote>
  <w:footnote w:type="continuationSeparator" w:id="0">
    <w:p w:rsidR="00D4229D" w:rsidRDefault="00D4229D"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D422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86341A"/>
    <w:multiLevelType w:val="hybridMultilevel"/>
    <w:tmpl w:val="F080E4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CAF2A9A"/>
    <w:multiLevelType w:val="hybridMultilevel"/>
    <w:tmpl w:val="2C04D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11682"/>
    <w:rsid w:val="001475DF"/>
    <w:rsid w:val="001E2653"/>
    <w:rsid w:val="00246234"/>
    <w:rsid w:val="00292099"/>
    <w:rsid w:val="002A18A4"/>
    <w:rsid w:val="00302945"/>
    <w:rsid w:val="003A6CE8"/>
    <w:rsid w:val="003F09D9"/>
    <w:rsid w:val="00421DC5"/>
    <w:rsid w:val="00465A44"/>
    <w:rsid w:val="004A7B2A"/>
    <w:rsid w:val="004E7DC0"/>
    <w:rsid w:val="0053580C"/>
    <w:rsid w:val="005C189C"/>
    <w:rsid w:val="00646397"/>
    <w:rsid w:val="00686EB5"/>
    <w:rsid w:val="006921ED"/>
    <w:rsid w:val="00742ED1"/>
    <w:rsid w:val="00780C63"/>
    <w:rsid w:val="007C3177"/>
    <w:rsid w:val="00830A1F"/>
    <w:rsid w:val="008924A3"/>
    <w:rsid w:val="008F5855"/>
    <w:rsid w:val="008F6390"/>
    <w:rsid w:val="009548CA"/>
    <w:rsid w:val="009E54F8"/>
    <w:rsid w:val="009F7B80"/>
    <w:rsid w:val="00A50692"/>
    <w:rsid w:val="00AA250C"/>
    <w:rsid w:val="00AA491E"/>
    <w:rsid w:val="00AD412C"/>
    <w:rsid w:val="00B244EE"/>
    <w:rsid w:val="00B25053"/>
    <w:rsid w:val="00B60B0A"/>
    <w:rsid w:val="00B81FED"/>
    <w:rsid w:val="00C41AE3"/>
    <w:rsid w:val="00C63CEE"/>
    <w:rsid w:val="00D4229D"/>
    <w:rsid w:val="00ED7488"/>
    <w:rsid w:val="00EF40C7"/>
    <w:rsid w:val="00F070F1"/>
    <w:rsid w:val="00F22EB8"/>
    <w:rsid w:val="00F6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2/OWDB-Fiscal-Updat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5C66-0A6B-45D9-B40D-2F7DCD83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9</cp:revision>
  <cp:lastPrinted>2024-07-03T01:11:00Z</cp:lastPrinted>
  <dcterms:created xsi:type="dcterms:W3CDTF">2026-01-10T00:12:00Z</dcterms:created>
  <dcterms:modified xsi:type="dcterms:W3CDTF">2026-02-20T22:22:00Z</dcterms:modified>
</cp:coreProperties>
</file>